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7E" w:rsidRDefault="00BF1F8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F7E" w:rsidRPr="00BF1F8C" w:rsidRDefault="00BF1F8C">
      <w:pPr>
        <w:spacing w:after="0"/>
        <w:rPr>
          <w:lang w:val="ru-RU"/>
        </w:rPr>
      </w:pPr>
      <w:r w:rsidRPr="00BF1F8C">
        <w:rPr>
          <w:b/>
          <w:color w:val="000000"/>
          <w:lang w:val="ru-RU"/>
        </w:rPr>
        <w:t>Об утверждении Санитарных правил "Санитарно-эпидемиологические требования к объектам здравоохранения"</w:t>
      </w:r>
    </w:p>
    <w:p w:rsidR="00465F7E" w:rsidRPr="00BF1F8C" w:rsidRDefault="00BF1F8C">
      <w:pPr>
        <w:spacing w:after="0"/>
        <w:rPr>
          <w:lang w:val="ru-RU"/>
        </w:rPr>
      </w:pPr>
      <w:r w:rsidRPr="00BF1F8C">
        <w:rPr>
          <w:color w:val="000000"/>
          <w:sz w:val="20"/>
          <w:lang w:val="ru-RU"/>
        </w:rPr>
        <w:t xml:space="preserve">Приказ И.о. Министра национальной экономики Республики Казахстан от 24 февраля 2015 года № 127. Зарегистрирован в Министерстве юстиции Республики </w:t>
      </w:r>
      <w:r w:rsidRPr="00BF1F8C">
        <w:rPr>
          <w:color w:val="000000"/>
          <w:sz w:val="20"/>
          <w:lang w:val="ru-RU"/>
        </w:rPr>
        <w:t>Казахстан 14 апреля 2015 года № 10713</w:t>
      </w:r>
    </w:p>
    <w:p w:rsidR="00465F7E" w:rsidRPr="00BF1F8C" w:rsidRDefault="00BF1F8C">
      <w:pPr>
        <w:spacing w:after="0"/>
        <w:rPr>
          <w:lang w:val="ru-RU"/>
        </w:rPr>
      </w:pPr>
      <w:bookmarkStart w:id="1" w:name="z9"/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BF1F8C">
        <w:rPr>
          <w:color w:val="000000"/>
          <w:sz w:val="20"/>
          <w:lang w:val="ru-RU"/>
        </w:rPr>
        <w:t xml:space="preserve">пунктом 6 статьи 144 Кодекса Республики Казахстан от 18 сентября 2009 года «О здоровье народа и системе здравоохранения», </w:t>
      </w:r>
      <w:r w:rsidRPr="00BF1F8C">
        <w:rPr>
          <w:b/>
          <w:color w:val="000000"/>
          <w:sz w:val="20"/>
          <w:lang w:val="ru-RU"/>
        </w:rPr>
        <w:t>ПРИКАЗЫВАЮ: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BF1F8C">
        <w:rPr>
          <w:color w:val="000000"/>
          <w:sz w:val="20"/>
          <w:lang w:val="ru-RU"/>
        </w:rPr>
        <w:t>Санитарные</w:t>
      </w:r>
      <w:r>
        <w:rPr>
          <w:color w:val="000000"/>
          <w:sz w:val="20"/>
        </w:rPr>
        <w:t> </w:t>
      </w:r>
      <w:r w:rsidRPr="00BF1F8C">
        <w:rPr>
          <w:color w:val="000000"/>
          <w:sz w:val="20"/>
          <w:lang w:val="ru-RU"/>
        </w:rPr>
        <w:t>правила «Санитарно-</w:t>
      </w:r>
      <w:r w:rsidRPr="00BF1F8C">
        <w:rPr>
          <w:color w:val="000000"/>
          <w:sz w:val="20"/>
          <w:lang w:val="ru-RU"/>
        </w:rPr>
        <w:t xml:space="preserve"> эпидемиологические требования к объектам здравоохранения».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1) государственную регистрацию на</w:t>
      </w:r>
      <w:r w:rsidRPr="00BF1F8C">
        <w:rPr>
          <w:color w:val="000000"/>
          <w:sz w:val="20"/>
          <w:lang w:val="ru-RU"/>
        </w:rPr>
        <w:t>стоящего приказа в Министерстве юстиции Республики Казахстан;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</w:t>
      </w:r>
      <w:r w:rsidRPr="00BF1F8C">
        <w:rPr>
          <w:color w:val="000000"/>
          <w:sz w:val="20"/>
          <w:lang w:val="ru-RU"/>
        </w:rPr>
        <w:t>равовой системе «Әділет»;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3) размещение настоящего приказа на официальном интернет-ресурсе Министерства национальной экономики Республики Казахстан.</w:t>
      </w:r>
      <w:r w:rsidRPr="00BF1F8C">
        <w:rPr>
          <w:lang w:val="ru-RU"/>
        </w:rPr>
        <w:br/>
      </w:r>
      <w:r w:rsidRPr="00BF1F8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3. Контроль за исполнением настоящего приказа возложить на курирующего вице-министра националь</w:t>
      </w:r>
      <w:r w:rsidRPr="00BF1F8C">
        <w:rPr>
          <w:color w:val="000000"/>
          <w:sz w:val="20"/>
          <w:lang w:val="ru-RU"/>
        </w:rPr>
        <w:t xml:space="preserve">ной экономики Республики Казахстан. 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 w:rsidR="00465F7E" w:rsidRPr="00BF1F8C" w:rsidRDefault="00BF1F8C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 w:rsidRPr="00BF1F8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i/>
          <w:color w:val="000000"/>
          <w:sz w:val="20"/>
        </w:rPr>
        <w:t>  </w:t>
      </w:r>
      <w:r w:rsidRPr="00BF1F8C">
        <w:rPr>
          <w:i/>
          <w:color w:val="000000"/>
          <w:sz w:val="20"/>
          <w:lang w:val="ru-RU"/>
        </w:rPr>
        <w:t xml:space="preserve"> И.о. Министра</w:t>
      </w:r>
      <w:r w:rsidRPr="00BF1F8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F1F8C">
        <w:rPr>
          <w:i/>
          <w:color w:val="000000"/>
          <w:sz w:val="20"/>
          <w:lang w:val="ru-RU"/>
        </w:rPr>
        <w:t xml:space="preserve"> национальной экономики</w:t>
      </w:r>
      <w:r w:rsidRPr="00BF1F8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F1F8C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</w:t>
      </w:r>
      <w:r>
        <w:rPr>
          <w:i/>
          <w:color w:val="000000"/>
          <w:sz w:val="20"/>
        </w:rPr>
        <w:t>        </w:t>
      </w:r>
      <w:r w:rsidRPr="00BF1F8C">
        <w:rPr>
          <w:i/>
          <w:color w:val="000000"/>
          <w:sz w:val="20"/>
          <w:lang w:val="ru-RU"/>
        </w:rPr>
        <w:t xml:space="preserve"> М. Кусаинов</w:t>
      </w:r>
    </w:p>
    <w:p w:rsidR="00465F7E" w:rsidRPr="00BF1F8C" w:rsidRDefault="00BF1F8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«СОГЛАСОВАН»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Министр здравоохранения</w:t>
      </w:r>
      <w:r w:rsidRPr="00BF1F8C">
        <w:rPr>
          <w:lang w:val="ru-RU"/>
        </w:rPr>
        <w:br/>
      </w:r>
      <w:r w:rsidRPr="00BF1F8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и социального развития 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Республики Казахстан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____________ Т. Дуйсенова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« » __________ 2015 года</w:t>
      </w:r>
    </w:p>
    <w:p w:rsidR="00465F7E" w:rsidRPr="00BF1F8C" w:rsidRDefault="00BF1F8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«СОГЛАСОВАН»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Министр энергетики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Республики Каза</w:t>
      </w:r>
      <w:r w:rsidRPr="00BF1F8C">
        <w:rPr>
          <w:color w:val="000000"/>
          <w:sz w:val="20"/>
          <w:lang w:val="ru-RU"/>
        </w:rPr>
        <w:t>хстан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_____________ В. Школьник</w:t>
      </w:r>
      <w:r w:rsidRPr="00BF1F8C">
        <w:rPr>
          <w:lang w:val="ru-RU"/>
        </w:rPr>
        <w:br/>
      </w:r>
      <w:r w:rsidRPr="00BF1F8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13 марта 2015 года </w:t>
      </w:r>
    </w:p>
    <w:p w:rsidR="00465F7E" w:rsidRPr="00BF1F8C" w:rsidRDefault="00BF1F8C">
      <w:pPr>
        <w:spacing w:after="0"/>
        <w:jc w:val="right"/>
        <w:rPr>
          <w:lang w:val="ru-RU"/>
        </w:rPr>
      </w:pPr>
      <w:bookmarkStart w:id="2" w:name="z14"/>
      <w:r w:rsidRPr="00BF1F8C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</w:t>
      </w:r>
      <w:r w:rsidRPr="00BF1F8C">
        <w:rPr>
          <w:color w:val="000000"/>
          <w:sz w:val="20"/>
          <w:lang w:val="ru-RU"/>
        </w:rPr>
        <w:t xml:space="preserve"> </w:t>
      </w:r>
      <w:r w:rsidRPr="00BF1F8C">
        <w:rPr>
          <w:lang w:val="ru-RU"/>
        </w:rPr>
        <w:br/>
      </w:r>
      <w:r w:rsidRPr="00BF1F8C">
        <w:rPr>
          <w:color w:val="000000"/>
          <w:sz w:val="20"/>
          <w:lang w:val="ru-RU"/>
        </w:rPr>
        <w:t xml:space="preserve"> приказом и.о. Министра</w:t>
      </w:r>
      <w:r>
        <w:rPr>
          <w:color w:val="000000"/>
          <w:sz w:val="20"/>
        </w:rPr>
        <w:t>  </w:t>
      </w:r>
      <w:r w:rsidRPr="00BF1F8C">
        <w:rPr>
          <w:color w:val="000000"/>
          <w:sz w:val="20"/>
          <w:lang w:val="ru-RU"/>
        </w:rPr>
        <w:t xml:space="preserve"> </w:t>
      </w:r>
      <w:r w:rsidRPr="00BF1F8C">
        <w:rPr>
          <w:lang w:val="ru-RU"/>
        </w:rPr>
        <w:br/>
      </w:r>
      <w:r w:rsidRPr="00BF1F8C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 </w:t>
      </w:r>
      <w:r w:rsidRPr="00BF1F8C">
        <w:rPr>
          <w:color w:val="000000"/>
          <w:sz w:val="20"/>
          <w:lang w:val="ru-RU"/>
        </w:rPr>
        <w:t xml:space="preserve"> </w:t>
      </w:r>
      <w:r w:rsidRPr="00BF1F8C">
        <w:rPr>
          <w:lang w:val="ru-RU"/>
        </w:rPr>
        <w:br/>
      </w:r>
      <w:r w:rsidRPr="00BF1F8C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BF1F8C">
        <w:rPr>
          <w:color w:val="000000"/>
          <w:sz w:val="20"/>
          <w:lang w:val="ru-RU"/>
        </w:rPr>
        <w:t xml:space="preserve"> </w:t>
      </w:r>
      <w:r w:rsidRPr="00BF1F8C">
        <w:rPr>
          <w:lang w:val="ru-RU"/>
        </w:rPr>
        <w:br/>
      </w:r>
      <w:r w:rsidRPr="00BF1F8C">
        <w:rPr>
          <w:color w:val="000000"/>
          <w:sz w:val="20"/>
          <w:lang w:val="ru-RU"/>
        </w:rPr>
        <w:t>от 24 февраля 2015 года № 127</w:t>
      </w:r>
    </w:p>
    <w:p w:rsidR="00465F7E" w:rsidRPr="00BF1F8C" w:rsidRDefault="00BF1F8C">
      <w:pPr>
        <w:spacing w:after="0"/>
        <w:rPr>
          <w:lang w:val="ru-RU"/>
        </w:rPr>
      </w:pPr>
      <w:bookmarkStart w:id="3" w:name="z8"/>
      <w:bookmarkEnd w:id="2"/>
      <w:r w:rsidRPr="00BF1F8C">
        <w:rPr>
          <w:b/>
          <w:color w:val="000000"/>
          <w:lang w:val="ru-RU"/>
        </w:rPr>
        <w:t xml:space="preserve">   Санитарные правила </w:t>
      </w:r>
      <w:r w:rsidRPr="00BF1F8C">
        <w:rPr>
          <w:lang w:val="ru-RU"/>
        </w:rPr>
        <w:br/>
      </w:r>
      <w:r w:rsidRPr="00BF1F8C">
        <w:rPr>
          <w:b/>
          <w:color w:val="000000"/>
          <w:lang w:val="ru-RU"/>
        </w:rPr>
        <w:t>«Санитарно-эпидемиологические требов</w:t>
      </w:r>
      <w:r w:rsidRPr="00BF1F8C">
        <w:rPr>
          <w:b/>
          <w:color w:val="000000"/>
          <w:lang w:val="ru-RU"/>
        </w:rPr>
        <w:t>ания к объектам</w:t>
      </w:r>
      <w:r w:rsidRPr="00BF1F8C">
        <w:rPr>
          <w:lang w:val="ru-RU"/>
        </w:rPr>
        <w:br/>
      </w:r>
      <w:r w:rsidRPr="00BF1F8C">
        <w:rPr>
          <w:b/>
          <w:color w:val="000000"/>
          <w:lang w:val="ru-RU"/>
        </w:rPr>
        <w:t>здравоохранения»</w:t>
      </w:r>
    </w:p>
    <w:p w:rsidR="00465F7E" w:rsidRPr="00BF1F8C" w:rsidRDefault="00BF1F8C">
      <w:pPr>
        <w:spacing w:after="0"/>
        <w:rPr>
          <w:lang w:val="ru-RU"/>
        </w:rPr>
      </w:pPr>
      <w:bookmarkStart w:id="4" w:name="z15"/>
      <w:bookmarkEnd w:id="3"/>
      <w:r w:rsidRPr="00BF1F8C">
        <w:rPr>
          <w:b/>
          <w:color w:val="000000"/>
          <w:lang w:val="ru-RU"/>
        </w:rPr>
        <w:t xml:space="preserve">   1. Общие положения</w:t>
      </w:r>
    </w:p>
    <w:p w:rsidR="00465F7E" w:rsidRPr="00BF1F8C" w:rsidRDefault="00BF1F8C">
      <w:pPr>
        <w:spacing w:after="0"/>
        <w:rPr>
          <w:lang w:val="ru-RU"/>
        </w:rPr>
      </w:pPr>
      <w:bookmarkStart w:id="5" w:name="z16"/>
      <w:bookmarkEnd w:id="4"/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1. Настоящие Санитарные правила «Санитарно-эпидемиологические требования к объектам здравоохранения» (далее – Санитарные правила) устанавливают санитарно-</w:t>
      </w:r>
      <w:r w:rsidRPr="00BF1F8C">
        <w:rPr>
          <w:color w:val="000000"/>
          <w:sz w:val="20"/>
          <w:lang w:val="ru-RU"/>
        </w:rPr>
        <w:lastRenderedPageBreak/>
        <w:t xml:space="preserve">эпидемиологические требования к объектам </w:t>
      </w:r>
      <w:r w:rsidRPr="00BF1F8C">
        <w:rPr>
          <w:color w:val="000000"/>
          <w:sz w:val="20"/>
          <w:lang w:val="ru-RU"/>
        </w:rPr>
        <w:t>здравоохранения.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2. Настоящие Санитарные правила содержат санитарно-эпидемиологические требования к объектам здравоохранения при: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1) содержании помещений и оборудования;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2) сборе, обезвреживании, транспортировке, хранении и захоронении </w:t>
      </w:r>
      <w:r w:rsidRPr="00BF1F8C">
        <w:rPr>
          <w:color w:val="000000"/>
          <w:sz w:val="20"/>
          <w:lang w:val="ru-RU"/>
        </w:rPr>
        <w:t>медицинских отходов;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3) организации питания больных, а также к условиям труда медицинского персонала;</w:t>
      </w:r>
      <w:r w:rsidRPr="00BF1F8C">
        <w:rPr>
          <w:lang w:val="ru-RU"/>
        </w:rPr>
        <w:br/>
      </w:r>
      <w:r w:rsidRPr="00BF1F8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4) проведении стерилизации и дезинфекции изделий медицинского назначения; 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5) организации и проведении санитарно-противоэпидемических (</w:t>
      </w:r>
      <w:r w:rsidRPr="00BF1F8C">
        <w:rPr>
          <w:color w:val="000000"/>
          <w:sz w:val="20"/>
          <w:lang w:val="ru-RU"/>
        </w:rPr>
        <w:t>профилактических) мероприятий.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3. В настоящих Санитарных правилах используются следующие понятия: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BF1F8C">
        <w:rPr>
          <w:color w:val="000000"/>
          <w:sz w:val="20"/>
          <w:lang w:val="ru-RU"/>
        </w:rPr>
        <w:t>медицинская организация, оказывающая амбулаторно-поликлиническую помощь – хозяйствующие субъекты здравоохранения, осуществляющие профилактическ</w:t>
      </w:r>
      <w:r w:rsidRPr="00BF1F8C">
        <w:rPr>
          <w:color w:val="000000"/>
          <w:sz w:val="20"/>
          <w:lang w:val="ru-RU"/>
        </w:rPr>
        <w:t>ую деятельность по предупреждению и снижению заболеваемости, выявление больных, диспансеризацию, оказание квалифицированной медицинской помощи, не связанной со стационарным наблюдением, обследованием, лечением и изоляцией больных;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2) антисептик – хим</w:t>
      </w:r>
      <w:r w:rsidRPr="00BF1F8C">
        <w:rPr>
          <w:color w:val="000000"/>
          <w:sz w:val="20"/>
          <w:lang w:val="ru-RU"/>
        </w:rPr>
        <w:t>ический антимикробный агент, предназначенный для применения на коже или ткани с целью уничтожения микробов;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3) антисептика – совокупность способов уничтожения или подавления жизнедеятельности потенциально опасных микроорганизмов на коже, слизистых об</w:t>
      </w:r>
      <w:r w:rsidRPr="00BF1F8C">
        <w:rPr>
          <w:color w:val="000000"/>
          <w:sz w:val="20"/>
          <w:lang w:val="ru-RU"/>
        </w:rPr>
        <w:t>олочках, ранах и полостях в целях обеспечения лечения и предупреждения развития инфекционного процесса;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4) асептическое отделение – помещения для оказания медицинской помощи при отсутствии у больного гнойной инфекции;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5) асептический режим – ко</w:t>
      </w:r>
      <w:r w:rsidRPr="00BF1F8C">
        <w:rPr>
          <w:color w:val="000000"/>
          <w:sz w:val="20"/>
          <w:lang w:val="ru-RU"/>
        </w:rPr>
        <w:t>мплекс санитарно-технических и санитарно-гигиенических мероприятий, предотвращающих попадание микробов в рану;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6) бокс – помещение, имеющее отдельный вход для поступления больного извне. В его состав входят: палата, санитарный узел, ванна и шлюз;</w:t>
      </w:r>
      <w:r w:rsidRPr="00BF1F8C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BF1F8C">
        <w:rPr>
          <w:color w:val="000000"/>
          <w:sz w:val="20"/>
          <w:lang w:val="ru-RU"/>
        </w:rPr>
        <w:t xml:space="preserve"> 7) объекты здравоохранения – объекты, на которых осуществляют свою деятельность организации здравоохранения и физические лица, занимающиеся медицинской практикой в области здравоохранения;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8) индивидуальная родильная палата или палата совместного </w:t>
      </w:r>
      <w:r w:rsidRPr="00BF1F8C">
        <w:rPr>
          <w:color w:val="000000"/>
          <w:sz w:val="20"/>
          <w:lang w:val="ru-RU"/>
        </w:rPr>
        <w:t>пребывания – оборудованное помещение с санузлом для проведения родов для одной роженицы, в которой родильница с новорожденным находятся до выписки из стационара;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9) передвижной медицинский объект – мобильный консультативно-диагностический объект, раз</w:t>
      </w:r>
      <w:r w:rsidRPr="00BF1F8C">
        <w:rPr>
          <w:color w:val="000000"/>
          <w:sz w:val="20"/>
          <w:lang w:val="ru-RU"/>
        </w:rPr>
        <w:t>мещенный на базе транспортных средств (автомобильный, железнодорожный, морской, речной) с установленным специальным медицинским оборудованием, кабинетами специалистов-врачей;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10) специальная установка по обезвреживанию – специализированное технологич</w:t>
      </w:r>
      <w:r w:rsidRPr="00BF1F8C">
        <w:rPr>
          <w:color w:val="000000"/>
          <w:sz w:val="20"/>
          <w:lang w:val="ru-RU"/>
        </w:rPr>
        <w:t>еское оборудование, предназначенное для обезвреживания медицинских отходов, использующее сжигание, автоклавирование с измельчением, микроволновую обработку, плазменную обработку, химическое воздействие и/или другие методы.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11) обезвреживание отходов </w:t>
      </w:r>
      <w:r w:rsidRPr="00BF1F8C">
        <w:rPr>
          <w:color w:val="000000"/>
          <w:sz w:val="20"/>
          <w:lang w:val="ru-RU"/>
        </w:rPr>
        <w:t>– уменьшение или устранение опасных свойств отходов путем механической, физико-химической или биологической обработки;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12) неопасные отходы – отходы, не обладающие опасными свойствами – класс А;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13)</w:t>
      </w:r>
      <w:r>
        <w:rPr>
          <w:color w:val="000000"/>
          <w:sz w:val="20"/>
        </w:rPr>
        <w:t> </w:t>
      </w:r>
      <w:r w:rsidRPr="00BF1F8C">
        <w:rPr>
          <w:color w:val="000000"/>
          <w:sz w:val="20"/>
          <w:lang w:val="ru-RU"/>
        </w:rPr>
        <w:t>медицинские отходы – отходы, образующиеся в п</w:t>
      </w:r>
      <w:r w:rsidRPr="00BF1F8C">
        <w:rPr>
          <w:color w:val="000000"/>
          <w:sz w:val="20"/>
          <w:lang w:val="ru-RU"/>
        </w:rPr>
        <w:t>роцессе оказания медицинских услуг и проведения медицинских манипуляций;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14) контейнер для безопасного сбора и утилизации медицинских отходов (далее – КБСУ) – водонепроницаемые и не прокалываемые одноразовые емкости для сбора и безопасной утилизации </w:t>
      </w:r>
      <w:r w:rsidRPr="00BF1F8C">
        <w:rPr>
          <w:color w:val="000000"/>
          <w:sz w:val="20"/>
          <w:lang w:val="ru-RU"/>
        </w:rPr>
        <w:t>медицинских отходов;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15)</w:t>
      </w:r>
      <w:r>
        <w:rPr>
          <w:color w:val="000000"/>
          <w:sz w:val="20"/>
        </w:rPr>
        <w:t> </w:t>
      </w:r>
      <w:r w:rsidRPr="00BF1F8C">
        <w:rPr>
          <w:color w:val="000000"/>
          <w:sz w:val="20"/>
          <w:lang w:val="ru-RU"/>
        </w:rPr>
        <w:t xml:space="preserve">радиоактивные отходы – отходы, содержащие радиоактивные вещества в количестве </w:t>
      </w:r>
      <w:r w:rsidRPr="00BF1F8C">
        <w:rPr>
          <w:color w:val="000000"/>
          <w:sz w:val="20"/>
          <w:lang w:val="ru-RU"/>
        </w:rPr>
        <w:lastRenderedPageBreak/>
        <w:t>и концентрации, которые превышают регламентированные для радиоактивных веществ</w:t>
      </w:r>
      <w:r>
        <w:rPr>
          <w:color w:val="000000"/>
          <w:sz w:val="20"/>
        </w:rPr>
        <w:t> </w:t>
      </w:r>
      <w:r w:rsidRPr="00BF1F8C">
        <w:rPr>
          <w:color w:val="000000"/>
          <w:sz w:val="20"/>
          <w:lang w:val="ru-RU"/>
        </w:rPr>
        <w:t>значения, установленные</w:t>
      </w:r>
      <w:r>
        <w:rPr>
          <w:color w:val="000000"/>
          <w:sz w:val="20"/>
        </w:rPr>
        <w:t> </w:t>
      </w:r>
      <w:r w:rsidRPr="00BF1F8C">
        <w:rPr>
          <w:color w:val="000000"/>
          <w:sz w:val="20"/>
          <w:lang w:val="ru-RU"/>
        </w:rPr>
        <w:t xml:space="preserve"> законодательством Республики Казахстан в об</w:t>
      </w:r>
      <w:r w:rsidRPr="00BF1F8C">
        <w:rPr>
          <w:color w:val="000000"/>
          <w:sz w:val="20"/>
          <w:lang w:val="ru-RU"/>
        </w:rPr>
        <w:t>ласти использования атомной энергии – класс Д;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16) санитарно-противоэпидемический режим – комплекс мероприятий по предупреждению и распространению на объектах здравоохранения инфекционных и паразитарных заболеваний;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17) партнерские роды – прису</w:t>
      </w:r>
      <w:r w:rsidRPr="00BF1F8C">
        <w:rPr>
          <w:color w:val="000000"/>
          <w:sz w:val="20"/>
          <w:lang w:val="ru-RU"/>
        </w:rPr>
        <w:t>тствие и участие в родах близких роженице лиц;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18) токсикологический опасные отходы – отходы (лекарственные, в том числе цитостатики, диагностические, дезинфицирующие средства) не подлежащие использованию, ртутьсодержащие предметы, приборы и оборудов</w:t>
      </w:r>
      <w:r w:rsidRPr="00BF1F8C">
        <w:rPr>
          <w:color w:val="000000"/>
          <w:sz w:val="20"/>
          <w:lang w:val="ru-RU"/>
        </w:rPr>
        <w:t>ание, отходы сырья и продукции фармацевтических производств, отходы от эксплуатации оборудования, транспорта, систем освещения) – класс Г;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19) чрезвычайно эпидемиологический опасные отходы – материалы, контактировавшие с больными инфекционными болезн</w:t>
      </w:r>
      <w:r w:rsidRPr="00BF1F8C">
        <w:rPr>
          <w:color w:val="000000"/>
          <w:sz w:val="20"/>
          <w:lang w:val="ru-RU"/>
        </w:rPr>
        <w:t>ями, которые могут привести к возникновению чрезвычайной ситуаций в сфере санитарно-эпидемиологического благополучия населения и требуют проведения мероприятий по санитарной охране территории, отходы лабораторий, фармацевтических и иммунобиологических прои</w:t>
      </w:r>
      <w:r w:rsidRPr="00BF1F8C">
        <w:rPr>
          <w:color w:val="000000"/>
          <w:sz w:val="20"/>
          <w:lang w:val="ru-RU"/>
        </w:rPr>
        <w:t xml:space="preserve">зводств, работающих с микроорганизмами </w:t>
      </w:r>
      <w:r>
        <w:rPr>
          <w:color w:val="000000"/>
          <w:sz w:val="20"/>
        </w:rPr>
        <w:t>I</w:t>
      </w:r>
      <w:r w:rsidRPr="00BF1F8C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II</w:t>
      </w:r>
      <w:r w:rsidRPr="00BF1F8C">
        <w:rPr>
          <w:color w:val="000000"/>
          <w:sz w:val="20"/>
          <w:lang w:val="ru-RU"/>
        </w:rPr>
        <w:t xml:space="preserve"> групп патогенности, отходы лечебно-диагностических подразделений фтизиатрических стационаров, отходы от пациентов с анаэробной инфекцией, отходы микробиологических лабораторий, осуществляющих работу с возбудителя</w:t>
      </w:r>
      <w:r w:rsidRPr="00BF1F8C">
        <w:rPr>
          <w:color w:val="000000"/>
          <w:sz w:val="20"/>
          <w:lang w:val="ru-RU"/>
        </w:rPr>
        <w:t>ми туберкулеза – класс В;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20) шлюз – помещение с санитарно-техническими устройствами (раковина для мытья рук, устройство по обеззараживанию воздуха), устраняющее возможность проникания воздуха из одного помещения в другое, и размещенное между помещен</w:t>
      </w:r>
      <w:r w:rsidRPr="00BF1F8C">
        <w:rPr>
          <w:color w:val="000000"/>
          <w:sz w:val="20"/>
          <w:lang w:val="ru-RU"/>
        </w:rPr>
        <w:t>иями с различными уровнями загрязнения воздуха;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21) эпидемиологический опасные отходы – инфицированные и потенциально инфицированные отходы (материалы и инструменты, предметы, загрязненные кровью и другими биологическими жидкостями, патологоанатомиче</w:t>
      </w:r>
      <w:r w:rsidRPr="00BF1F8C">
        <w:rPr>
          <w:color w:val="000000"/>
          <w:sz w:val="20"/>
          <w:lang w:val="ru-RU"/>
        </w:rPr>
        <w:t xml:space="preserve">ские отходы, органические операционные отходы: органы, ткани, пищевые отходы из инфекционных отделений, 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</w:t>
      </w:r>
      <w:r>
        <w:rPr>
          <w:color w:val="000000"/>
          <w:sz w:val="20"/>
        </w:rPr>
        <w:t>III</w:t>
      </w:r>
      <w:r w:rsidRPr="00BF1F8C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IV</w:t>
      </w:r>
      <w:r w:rsidRPr="00BF1F8C">
        <w:rPr>
          <w:color w:val="000000"/>
          <w:sz w:val="20"/>
          <w:lang w:val="ru-RU"/>
        </w:rPr>
        <w:t xml:space="preserve"> групп патогенности, биологические отходы вивариев, живые вакцины, непригодные к использованию) – класс Б.</w:t>
      </w:r>
    </w:p>
    <w:p w:rsidR="00465F7E" w:rsidRPr="00BF1F8C" w:rsidRDefault="00BF1F8C">
      <w:pPr>
        <w:spacing w:after="0"/>
        <w:rPr>
          <w:lang w:val="ru-RU"/>
        </w:rPr>
      </w:pPr>
      <w:bookmarkStart w:id="6" w:name="z40"/>
      <w:bookmarkEnd w:id="5"/>
      <w:r w:rsidRPr="00BF1F8C">
        <w:rPr>
          <w:b/>
          <w:color w:val="000000"/>
          <w:lang w:val="ru-RU"/>
        </w:rPr>
        <w:t xml:space="preserve">   2. Санитарно-эпидемиологические требования к эксплуатации</w:t>
      </w:r>
      <w:r w:rsidRPr="00BF1F8C">
        <w:rPr>
          <w:lang w:val="ru-RU"/>
        </w:rPr>
        <w:br/>
      </w:r>
      <w:r w:rsidRPr="00BF1F8C">
        <w:rPr>
          <w:b/>
          <w:color w:val="000000"/>
          <w:lang w:val="ru-RU"/>
        </w:rPr>
        <w:t>объектов здравоохранения</w:t>
      </w:r>
    </w:p>
    <w:p w:rsidR="00465F7E" w:rsidRDefault="00BF1F8C">
      <w:pPr>
        <w:spacing w:after="0"/>
      </w:pPr>
      <w:bookmarkStart w:id="7" w:name="z41"/>
      <w:bookmarkEnd w:id="6"/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4. Выбор земельного участка под строительство, проектир</w:t>
      </w:r>
      <w:r w:rsidRPr="00BF1F8C">
        <w:rPr>
          <w:color w:val="000000"/>
          <w:sz w:val="20"/>
          <w:lang w:val="ru-RU"/>
        </w:rPr>
        <w:t>ование, реконструкцию, переоборудование и эксплуатация объектов здравоохранения осуществляется при наличии санитарно-эпидемиологического</w:t>
      </w:r>
      <w:r>
        <w:rPr>
          <w:color w:val="000000"/>
          <w:sz w:val="20"/>
        </w:rPr>
        <w:t> </w:t>
      </w:r>
      <w:r w:rsidRPr="00BF1F8C">
        <w:rPr>
          <w:color w:val="000000"/>
          <w:sz w:val="20"/>
          <w:lang w:val="ru-RU"/>
        </w:rPr>
        <w:t>заключения.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5. При проектировании под строительство не выделяется земельный участок на территориях, ранее использ</w:t>
      </w:r>
      <w:r w:rsidRPr="00BF1F8C">
        <w:rPr>
          <w:color w:val="000000"/>
          <w:sz w:val="20"/>
          <w:lang w:val="ru-RU"/>
        </w:rPr>
        <w:t xml:space="preserve">овавшихся </w:t>
      </w:r>
      <w:r>
        <w:rPr>
          <w:color w:val="000000"/>
          <w:sz w:val="20"/>
        </w:rPr>
        <w:t>под свалки, поля ассенизации, скотомогильники, кладбища, имеющих загрязнение почвы органического, химического, радиационного характера.</w:t>
      </w:r>
      <w:r>
        <w:br/>
      </w:r>
      <w:r>
        <w:rPr>
          <w:color w:val="000000"/>
          <w:sz w:val="20"/>
        </w:rPr>
        <w:t xml:space="preserve">      </w:t>
      </w:r>
      <w:r w:rsidRPr="00BF1F8C">
        <w:rPr>
          <w:color w:val="000000"/>
          <w:sz w:val="20"/>
          <w:lang w:val="ru-RU"/>
        </w:rPr>
        <w:t>6. Объекты здравоохранения располагаются на территории жилой застройки, зеленой или пригородной зонах на</w:t>
      </w:r>
      <w:r w:rsidRPr="00BF1F8C">
        <w:rPr>
          <w:color w:val="000000"/>
          <w:sz w:val="20"/>
          <w:lang w:val="ru-RU"/>
        </w:rPr>
        <w:t xml:space="preserve"> расстоянии от объектов промышленного и гражданского назначения в соответствии с требованиями настоящих Санитарных правил.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7. Специализированные объекты здравоохранения для больных с особым режимом пребывания (психиатрические, туберкулезные, нарколог</w:t>
      </w:r>
      <w:r w:rsidRPr="00BF1F8C">
        <w:rPr>
          <w:color w:val="000000"/>
          <w:sz w:val="20"/>
          <w:lang w:val="ru-RU"/>
        </w:rPr>
        <w:t>ические) и комплексы мощностью свыше 1000 коек для пребывания больных в течение длительного времени размещаются в пригородной зоне или окраинных районах, в зеленых массивах, с соблюдением разрывов от селитебной территории не менее 500 метров (далее – м).</w:t>
      </w:r>
      <w:r w:rsidRPr="00BF1F8C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BF1F8C">
        <w:rPr>
          <w:color w:val="000000"/>
          <w:sz w:val="20"/>
          <w:lang w:val="ru-RU"/>
        </w:rPr>
        <w:t xml:space="preserve"> 8. Не допускается прохождение магистральных инженерных коммуникаций (водоснабжение, водоотведение, теплоснабжение, электроснабжение) через территорию объектов здравоохранения.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9. Набор и площади основных и вспомогательных помещений объектов здра</w:t>
      </w:r>
      <w:r w:rsidRPr="00BF1F8C">
        <w:rPr>
          <w:color w:val="000000"/>
          <w:sz w:val="20"/>
          <w:lang w:val="ru-RU"/>
        </w:rPr>
        <w:t xml:space="preserve">воохранения </w:t>
      </w:r>
      <w:r w:rsidRPr="00BF1F8C">
        <w:rPr>
          <w:color w:val="000000"/>
          <w:sz w:val="20"/>
          <w:lang w:val="ru-RU"/>
        </w:rPr>
        <w:lastRenderedPageBreak/>
        <w:t>определяются заданием на проектирование и в соответствии с действующими строительными нормами и правилами «Лечебно-профилактические учреждения».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10. Структура, планировка и оборудование помещений обеспечивают поточность технологических пр</w:t>
      </w:r>
      <w:r w:rsidRPr="00BF1F8C">
        <w:rPr>
          <w:color w:val="000000"/>
          <w:sz w:val="20"/>
          <w:lang w:val="ru-RU"/>
        </w:rPr>
        <w:t>оцессов и исключают возможность перекрещивания потоков с различной степенно-эпидемиологической опасности.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11. В сельской местности предусматривается размещение врачебных амбулатории, фельдшерско-акушерских пунктов, медицинских пунктов в жилых и общес</w:t>
      </w:r>
      <w:r w:rsidRPr="00BF1F8C">
        <w:rPr>
          <w:color w:val="000000"/>
          <w:sz w:val="20"/>
          <w:lang w:val="ru-RU"/>
        </w:rPr>
        <w:t>твенных зданиях с учетом обслуживания одного или нескольких населенных пунктов. При размещении в жилых зданиях необходимо предусмотреть отдельный вход с улицы.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12. К жилым и общественным зданиям, встроено-пристроенным к ним помещениям, при наличии от</w:t>
      </w:r>
      <w:r w:rsidRPr="00BF1F8C">
        <w:rPr>
          <w:color w:val="000000"/>
          <w:sz w:val="20"/>
          <w:lang w:val="ru-RU"/>
        </w:rPr>
        <w:t>дельного входа размещаются организации, оказывающие амбулаторно-поликлиническую помощь мощностью не более 150 посещений в смену, в том числе с дневными стационарами, центры амбулаторной хирургий (пребыванием пациентов не более 5 суток) за исключением, пред</w:t>
      </w:r>
      <w:r w:rsidRPr="00BF1F8C">
        <w:rPr>
          <w:color w:val="000000"/>
          <w:sz w:val="20"/>
          <w:lang w:val="ru-RU"/>
        </w:rPr>
        <w:t>назначенных для обслуживания инфекционных больных и лиц, страдающих алкогольной и наркотической зависимостью.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13. В жилых и общественных зданиях не размещаются стационары с круглосуточным пребыванием пациентов, микробиологическая, (вирусологическая, </w:t>
      </w:r>
      <w:r w:rsidRPr="00BF1F8C">
        <w:rPr>
          <w:color w:val="000000"/>
          <w:sz w:val="20"/>
          <w:lang w:val="ru-RU"/>
        </w:rPr>
        <w:t>паразитологическая) лаборатория, отделения магнитно-резонансной томографии.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14. Помещение для магнитно-резонансной томографии не размещаются смежно (по горизонтали и вертикали) с палатами для беременных, детей и кардиологических больных.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15. Не</w:t>
      </w:r>
      <w:r w:rsidRPr="00BF1F8C">
        <w:rPr>
          <w:color w:val="000000"/>
          <w:sz w:val="20"/>
          <w:lang w:val="ru-RU"/>
        </w:rPr>
        <w:t xml:space="preserve"> размещаются в цокольных и подвальных этажах зданий приемные и палатные отделения для больных, кабинеты электро-светолечения, родовые, операционные, перевязочные, процедурные, манипуляционные, центральные стерилизационные отделения, мастерские, склады ядов</w:t>
      </w:r>
      <w:r w:rsidRPr="00BF1F8C">
        <w:rPr>
          <w:color w:val="000000"/>
          <w:sz w:val="20"/>
          <w:lang w:val="ru-RU"/>
        </w:rPr>
        <w:t>итых, сильнодействующих, легковоспламеняющихся и горючих жидкостей.</w:t>
      </w:r>
      <w:r w:rsidRPr="00BF1F8C">
        <w:rPr>
          <w:lang w:val="ru-RU"/>
        </w:rPr>
        <w:br/>
      </w:r>
      <w:r w:rsidRPr="00BF1F8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Не допускается размещение рентген кабинетов непосредственно под палатными и жилыми помещениями. 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16. Стоматологические объекты не размещаются в подвальных и цокольных этажах о</w:t>
      </w:r>
      <w:r w:rsidRPr="00BF1F8C">
        <w:rPr>
          <w:color w:val="000000"/>
          <w:sz w:val="20"/>
          <w:lang w:val="ru-RU"/>
        </w:rPr>
        <w:t>бщественных и жилых зданий.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17. Здания высотой более двух этажей оборудуются лифтами. При этом следует определить лифты на «условно грязные» и «условно чистые» для предупреждения пересечения «грязных» и «чистых» потоков, транспортировки больных, посе</w:t>
      </w:r>
      <w:r w:rsidRPr="00BF1F8C">
        <w:rPr>
          <w:color w:val="000000"/>
          <w:sz w:val="20"/>
          <w:lang w:val="ru-RU"/>
        </w:rPr>
        <w:t>тителей, доставки питания больных.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18. Инфекционные, психиатрические, кожно-венерологические, противотуберкулезные отделения, входящие в состав многопрофильных больниц, размещаются в отдельно стоящих зданиях.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19. В инфекционных и противотуберку</w:t>
      </w:r>
      <w:r w:rsidRPr="00BF1F8C">
        <w:rPr>
          <w:color w:val="000000"/>
          <w:sz w:val="20"/>
          <w:lang w:val="ru-RU"/>
        </w:rPr>
        <w:t>лезных отделениях предусматривается отдельный въезд (вход) и площадку для дезинфекции транспорта.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20. Здания объектов подключаются к централизованным системам холодного, горячего водоснабжения и канализации.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21. При отсутствии в населенном </w:t>
      </w:r>
      <w:r w:rsidRPr="00BF1F8C">
        <w:rPr>
          <w:color w:val="000000"/>
          <w:sz w:val="20"/>
          <w:lang w:val="ru-RU"/>
        </w:rPr>
        <w:t>пункте централизованной системы водоснабжения используется привозная или вода из устройства местной системы, которая соответствует санитарно-эпидемиологическим</w:t>
      </w:r>
      <w:r>
        <w:rPr>
          <w:color w:val="000000"/>
          <w:sz w:val="20"/>
        </w:rPr>
        <w:t> </w:t>
      </w:r>
      <w:r w:rsidRPr="00BF1F8C">
        <w:rPr>
          <w:color w:val="000000"/>
          <w:sz w:val="20"/>
          <w:lang w:val="ru-RU"/>
        </w:rPr>
        <w:t>требованиям безопасности водных объектов.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22. В палатах, кабинетах, туалетах, процедурных,</w:t>
      </w:r>
      <w:r w:rsidRPr="00BF1F8C">
        <w:rPr>
          <w:color w:val="000000"/>
          <w:sz w:val="20"/>
          <w:lang w:val="ru-RU"/>
        </w:rPr>
        <w:t xml:space="preserve"> перевязочных, вспомогательных помещениях объектов здравоохранения устанавливаются раковины с подводкой горячей и холодной воды через смесители. В кабинетах, где проводится обработка инструментов, предусматривают отдельную раковину для мытья рук и мойку дл</w:t>
      </w:r>
      <w:r w:rsidRPr="00BF1F8C">
        <w:rPr>
          <w:color w:val="000000"/>
          <w:sz w:val="20"/>
          <w:lang w:val="ru-RU"/>
        </w:rPr>
        <w:t>я обработки инструментов.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23. Предоперационные, перевязочные, родовые залы, реанимационные залы, процедурные кабинеты, посты медицинских сестер при палатах новорожденных, хирургические, гинекологические кабинеты, шлюзы боксов, полубоксов, лабораторий</w:t>
      </w:r>
      <w:r w:rsidRPr="00BF1F8C">
        <w:rPr>
          <w:color w:val="000000"/>
          <w:sz w:val="20"/>
          <w:lang w:val="ru-RU"/>
        </w:rPr>
        <w:t xml:space="preserve"> оборудуются раковинами с подводкой горячей и холодной воды, для объектов с централизованным водоснабжением с </w:t>
      </w:r>
      <w:r w:rsidRPr="00BF1F8C">
        <w:rPr>
          <w:color w:val="000000"/>
          <w:sz w:val="20"/>
          <w:lang w:val="ru-RU"/>
        </w:rPr>
        <w:lastRenderedPageBreak/>
        <w:t>установкой локтевых кранов, а таже локтевые дозаторы с жидким антисептическим мылом и растворами антисептиков.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24. В организациях охраны мат</w:t>
      </w:r>
      <w:r w:rsidRPr="00BF1F8C">
        <w:rPr>
          <w:color w:val="000000"/>
          <w:sz w:val="20"/>
          <w:lang w:val="ru-RU"/>
        </w:rPr>
        <w:t>еринства и детства, хирургических и инфекционных стационарах при входе в каждое отделение устанавливаются локтевые дозаторы с антисептиком для обработки рук.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Дополнительно медицинским персоналом используются индивидуальные дозаторы с антисептиком для</w:t>
      </w:r>
      <w:r w:rsidRPr="00BF1F8C">
        <w:rPr>
          <w:color w:val="000000"/>
          <w:sz w:val="20"/>
          <w:lang w:val="ru-RU"/>
        </w:rPr>
        <w:t xml:space="preserve"> обработки рук.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25. В палатах новорожденных устанавливаются раковины с широкой чашей и подводкой горячей и холодной воды через смесители для подмывания детей.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26. При отсутствии централизованного горячего водоснабжения в санитарных пропускниках</w:t>
      </w:r>
      <w:r w:rsidRPr="00BF1F8C">
        <w:rPr>
          <w:color w:val="000000"/>
          <w:sz w:val="20"/>
          <w:lang w:val="ru-RU"/>
        </w:rPr>
        <w:t>, предоперационных и родовых залах, процедурных, перевязочных, прививочных кабинетах, стерилизационных, отделениях новорожденных и детей до одного года, санитарно-бытовых комнатах, моечных, буфетах, раздаточных, пищеблоках, прачечных устанавливаются водона</w:t>
      </w:r>
      <w:r w:rsidRPr="00BF1F8C">
        <w:rPr>
          <w:color w:val="000000"/>
          <w:sz w:val="20"/>
          <w:lang w:val="ru-RU"/>
        </w:rPr>
        <w:t>греватели непрерывного действия.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27. При размещении объекта в не канализованных и частично канализованных населенных пунктах предусматривается местная система канализации и вывозная система очистки. Водонепроницаемая емкость (яма) для приема сточных </w:t>
      </w:r>
      <w:r w:rsidRPr="00BF1F8C">
        <w:rPr>
          <w:color w:val="000000"/>
          <w:sz w:val="20"/>
          <w:lang w:val="ru-RU"/>
        </w:rPr>
        <w:t>вод оснащается крышкой, размещается в хозяйственной зоне и очищается по мере заполнения ее на две трети объема.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28. Очистка и обеззараживание сточных вод объектов осуществляются на обще городских канализационных очистных сооружениях. В инфекционных и</w:t>
      </w:r>
      <w:r w:rsidRPr="00BF1F8C">
        <w:rPr>
          <w:color w:val="000000"/>
          <w:sz w:val="20"/>
          <w:lang w:val="ru-RU"/>
        </w:rPr>
        <w:t xml:space="preserve"> противотуберкулезных стационарах (отделениях) предусматриваются локальные очистные сооружения.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29. В инфекционных, туберкулезных, кожно-венерологических отделениях устанавливаются умывальники с локтевыми или бесконтактными кранами в шлюзах боксов, п</w:t>
      </w:r>
      <w:r w:rsidRPr="00BF1F8C">
        <w:rPr>
          <w:color w:val="000000"/>
          <w:sz w:val="20"/>
          <w:lang w:val="ru-RU"/>
        </w:rPr>
        <w:t>олубоксов и туалетах для персонала, а также предусматриваются педальные спуски для смывных бачков во всех туалетах.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30. Спуск сточных вод из помещений грязевых процедур и грязевой кухни грязелечебницы осуществляется через специальные трапы в грязеотс</w:t>
      </w:r>
      <w:r w:rsidRPr="00BF1F8C">
        <w:rPr>
          <w:color w:val="000000"/>
          <w:sz w:val="20"/>
          <w:lang w:val="ru-RU"/>
        </w:rPr>
        <w:t xml:space="preserve">тойник. В помещениях для приготовления гипса под умывальником оборудуется гипсоотстойник. В помещениях для приготовления гипса следует предусматривать установку под умывальником гипсоотстойников емкостью </w:t>
      </w:r>
      <w:r>
        <w:rPr>
          <w:color w:val="000000"/>
          <w:sz w:val="20"/>
        </w:rPr>
        <w:t>0,1 метров кубических (далее – м</w:t>
      </w:r>
      <w:r>
        <w:rPr>
          <w:color w:val="000000"/>
          <w:vertAlign w:val="superscript"/>
        </w:rPr>
        <w:t>3</w:t>
      </w:r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 xml:space="preserve">      </w:t>
      </w:r>
      <w:r w:rsidRPr="00BF1F8C">
        <w:rPr>
          <w:color w:val="000000"/>
          <w:sz w:val="20"/>
          <w:lang w:val="ru-RU"/>
        </w:rPr>
        <w:t>31. Для оч</w:t>
      </w:r>
      <w:r w:rsidRPr="00BF1F8C">
        <w:rPr>
          <w:color w:val="000000"/>
          <w:sz w:val="20"/>
          <w:lang w:val="ru-RU"/>
        </w:rPr>
        <w:t>истки производственных сточных вод пищеблока на объектах устанавливаются жироуловители.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32. Трапы для сточной канализации в полу оснащаются с уклоном в помещениях для мытья и дезинфекции суден, для обработки уборочного инвентаря, основных цехов пищеб</w:t>
      </w:r>
      <w:r w:rsidRPr="00BF1F8C">
        <w:rPr>
          <w:color w:val="000000"/>
          <w:sz w:val="20"/>
          <w:lang w:val="ru-RU"/>
        </w:rPr>
        <w:t>локов и прачечных.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33. Трубы водопроводных и канализационных систем закрываются кожухами по всему протяжению и выполняются из материала, устойчивого к моющим и дезинфицирующим средствам.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34. В помещениях объектов предусматривается естественное </w:t>
      </w:r>
      <w:r w:rsidRPr="00BF1F8C">
        <w:rPr>
          <w:color w:val="000000"/>
          <w:sz w:val="20"/>
          <w:lang w:val="ru-RU"/>
        </w:rPr>
        <w:t>освещение.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35. Окна, ориентированные на южные румбы горизонта, оборудуются солнцезащитными устройствами (козырьки, жалюзи).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36. Искусственное освещение предусматривается во всех помещениях.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37. Светильники освещения, размещаемые на потолк</w:t>
      </w:r>
      <w:r w:rsidRPr="00BF1F8C">
        <w:rPr>
          <w:color w:val="000000"/>
          <w:sz w:val="20"/>
          <w:lang w:val="ru-RU"/>
        </w:rPr>
        <w:t>ах, оснащаются сплошными (закрытыми) плафонами.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38. Для освещения палат (кроме детских и психиатрических отделений) применяются настенные комбинированные светильники (общего и местного освещения), устанавливаемые у каждой койки на высоте 1,7 м от уро</w:t>
      </w:r>
      <w:r w:rsidRPr="00BF1F8C">
        <w:rPr>
          <w:color w:val="000000"/>
          <w:sz w:val="20"/>
          <w:lang w:val="ru-RU"/>
        </w:rPr>
        <w:t>вня пола.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39. Освещение вторым светом или только искусственное допускается в помещениях кладовых, санитарных узлов, клизменных, комнатах личной гигиены, душевых и гардеробных для персонала, термостатных, микробиологических боксах, предоперационных и </w:t>
      </w:r>
      <w:r w:rsidRPr="00BF1F8C">
        <w:rPr>
          <w:color w:val="000000"/>
          <w:sz w:val="20"/>
          <w:lang w:val="ru-RU"/>
        </w:rPr>
        <w:t>операционных, аппаратных, наркозных, фотолабораториях, помещениях, правилами эксплуатации в которых не требуется естественного освещения.</w:t>
      </w:r>
      <w:r w:rsidRPr="00BF1F8C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F1F8C">
        <w:rPr>
          <w:color w:val="000000"/>
          <w:sz w:val="20"/>
          <w:lang w:val="ru-RU"/>
        </w:rPr>
        <w:t xml:space="preserve"> 40. В коридорах палатных секций (отделений) естественное освещение осуществляется через окна в торцовых стенах з</w:t>
      </w:r>
      <w:r w:rsidRPr="00BF1F8C">
        <w:rPr>
          <w:color w:val="000000"/>
          <w:sz w:val="20"/>
          <w:lang w:val="ru-RU"/>
        </w:rPr>
        <w:t>даний и в световых карманах (холлах). Расстояние между световыми карманами не превышают 24,0 м и до кармана не более 36,0 м. Коридоры лечебно-диагностических и вспомогательных подразделений оснащаются торцовым или боковым освещением.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41. Естественная</w:t>
      </w:r>
      <w:r w:rsidRPr="00BF1F8C">
        <w:rPr>
          <w:color w:val="000000"/>
          <w:sz w:val="20"/>
          <w:lang w:val="ru-RU"/>
        </w:rPr>
        <w:t xml:space="preserve"> и искусственная освещенность помещений объектов здравоохранения определяется параметрами в соответствии с</w:t>
      </w:r>
      <w:r>
        <w:rPr>
          <w:color w:val="000000"/>
          <w:sz w:val="20"/>
        </w:rPr>
        <w:t> </w:t>
      </w:r>
      <w:r w:rsidRPr="00BF1F8C">
        <w:rPr>
          <w:color w:val="000000"/>
          <w:sz w:val="20"/>
          <w:lang w:val="ru-RU"/>
        </w:rPr>
        <w:t>приложением 1 к настоящим Санитарным правилам.</w:t>
      </w:r>
      <w:r w:rsidRPr="00BF1F8C">
        <w:rPr>
          <w:lang w:val="ru-RU"/>
        </w:rPr>
        <w:br/>
      </w:r>
      <w:r w:rsidRPr="00BF1F8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42. Оптимальные условия микроклимата и воздушной среды в помещениях объектов здравоохранения об</w:t>
      </w:r>
      <w:r w:rsidRPr="00BF1F8C">
        <w:rPr>
          <w:color w:val="000000"/>
          <w:sz w:val="20"/>
          <w:lang w:val="ru-RU"/>
        </w:rPr>
        <w:t xml:space="preserve">еспечиваются системами вентиляции, кондиционирования и отопления. Приточно-вытяжные системы вентиляции обслуживают группы помещений в соответствии с классом чистоты. </w:t>
      </w:r>
      <w:r w:rsidRPr="00BF1F8C">
        <w:rPr>
          <w:lang w:val="ru-RU"/>
        </w:rPr>
        <w:br/>
      </w:r>
      <w:r>
        <w:rPr>
          <w:color w:val="000000"/>
          <w:sz w:val="20"/>
        </w:rPr>
        <w:t>     </w:t>
      </w:r>
      <w:r w:rsidRPr="00BF1F8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43. Профилактический осмотр, ремонт систем вентиляции и кондиционирования воздуха в</w:t>
      </w:r>
      <w:r>
        <w:rPr>
          <w:color w:val="000000"/>
          <w:sz w:val="20"/>
        </w:rPr>
        <w:t>оздуховодов, очистка и дезинфекция систем механической приточно-вытяжной вентиляции и кондиционирования проводится согласно утвержденному графику учреждения.</w:t>
      </w:r>
      <w:r>
        <w:br/>
      </w:r>
      <w:r>
        <w:rPr>
          <w:color w:val="000000"/>
          <w:sz w:val="20"/>
        </w:rPr>
        <w:t>      44. Здания оборудуются системами приточно-вытяжной вентиляции с искусственным побуждением. В</w:t>
      </w:r>
      <w:r>
        <w:rPr>
          <w:color w:val="000000"/>
          <w:sz w:val="20"/>
        </w:rPr>
        <w:t xml:space="preserve"> инфекционных стационарах (отделениях) в том числе в противотуберкулезных, в каждом боксе и полубоксе в палатной секции устанавливается отдельная вытяжная система вентиляции с гравитационным побуждением. При отсутствии в инфекционных отделениях приточно-вы</w:t>
      </w:r>
      <w:r>
        <w:rPr>
          <w:color w:val="000000"/>
          <w:sz w:val="20"/>
        </w:rPr>
        <w:t>тяжной вентиляции с искусственным побуждением, оборудуется естественная вентиляция с оснащением каждого бокса и полубокса устройством обеззараживания воздуха рециркуляционного типа.</w:t>
      </w:r>
      <w:r>
        <w:br/>
      </w:r>
      <w:r>
        <w:rPr>
          <w:color w:val="000000"/>
          <w:sz w:val="20"/>
        </w:rPr>
        <w:t>      45. В объектах здравоохранения приказом руководителя назначается лиц</w:t>
      </w:r>
      <w:r>
        <w:rPr>
          <w:color w:val="000000"/>
          <w:sz w:val="20"/>
        </w:rPr>
        <w:t>о, ответственное за эксплуатацию систем вентиляции и кондиционирования воздуха, выполнение графика планово-профилактического ремонта вентиляционных систем.</w:t>
      </w:r>
      <w:r>
        <w:br/>
      </w:r>
      <w:r>
        <w:rPr>
          <w:color w:val="000000"/>
          <w:sz w:val="20"/>
        </w:rPr>
        <w:t>      46. Во всех помещениях, кроме операционных, помимо приточно-вытяжной вентиляции с механическим</w:t>
      </w:r>
      <w:r>
        <w:rPr>
          <w:color w:val="000000"/>
          <w:sz w:val="20"/>
        </w:rPr>
        <w:t xml:space="preserve"> побуждением, предусматривается естественная вентиляция.</w:t>
      </w:r>
      <w:r>
        <w:br/>
      </w:r>
      <w:r>
        <w:rPr>
          <w:color w:val="000000"/>
          <w:sz w:val="20"/>
        </w:rPr>
        <w:t>      47. Забор наружного воздуха для систем вентиляции и кондиционирования противотуберкулезных организаций производится из чистой зоны на высоте не менее 3 м от поверхности земли, выброс не менее 2</w:t>
      </w:r>
      <w:r>
        <w:rPr>
          <w:color w:val="000000"/>
          <w:sz w:val="20"/>
        </w:rPr>
        <w:t xml:space="preserve"> м.</w:t>
      </w:r>
      <w:r>
        <w:br/>
      </w:r>
      <w:r>
        <w:rPr>
          <w:color w:val="000000"/>
          <w:sz w:val="20"/>
        </w:rPr>
        <w:t>      48. Воздух, подаваемый в операционные, наркозные, родовые, реанимационные, послеоперационные палаты, палаты интенсивной терапии, в палаты для больных с ожогами кожи и онкогематологических больных с иммунодефицитом, обеззараживается с помощью бакт</w:t>
      </w:r>
      <w:r>
        <w:rPr>
          <w:color w:val="000000"/>
          <w:sz w:val="20"/>
        </w:rPr>
        <w:t>ерицидных воздушных фильтров с высокой степенью очистки (не менее 95 процентов (далее – %).</w:t>
      </w:r>
      <w:r>
        <w:br/>
      </w:r>
      <w:r>
        <w:rPr>
          <w:color w:val="000000"/>
          <w:sz w:val="20"/>
        </w:rPr>
        <w:t xml:space="preserve">      49. В операционных, палатах интенсивной терапии, реанимации, родовых, процедурных, лабораториях, помещениях, в которых эксплуатация медицинского оборудования </w:t>
      </w:r>
      <w:r>
        <w:rPr>
          <w:color w:val="000000"/>
          <w:sz w:val="20"/>
        </w:rPr>
        <w:t>сопровождается выделением в воздух вредных веществ, предусматривается устройство местных отсосов или установка вытяжных шкафов. В лабораториях, применяющих сложные методики различных окрасок препаратов, устанавливаются шкафы биологической безопасности.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50. Кабинеты массажа обеспечиваются приточно-вытяжной вентиляцией с пятикратным обменом воздуха в час.</w:t>
      </w:r>
      <w:r>
        <w:br/>
      </w:r>
      <w:r>
        <w:rPr>
          <w:color w:val="000000"/>
          <w:sz w:val="20"/>
        </w:rPr>
        <w:t>      51. Кондиционирование воздуха предусматривается в операционных, наркозных, родовых, послеоперационных палатах, палатах интенсивной терапии, онко</w:t>
      </w:r>
      <w:r>
        <w:rPr>
          <w:color w:val="000000"/>
          <w:sz w:val="20"/>
        </w:rPr>
        <w:t>гематологических больных, больных синдромом приобретенного иммунодефицита,с ожогами кожи, реанимационных, в палатах для новорожденных детей, грудных, недоношенных, травмированных детей. Не предусматривается в палатах полностью оборудованных кювезами.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52. Применение сплит-систем в помещениях, требующих соблюдения особого противоэпидемического режима допускается при наличии фильтров высокой эффективности.</w:t>
      </w:r>
      <w:r>
        <w:br/>
      </w:r>
      <w:r>
        <w:rPr>
          <w:color w:val="000000"/>
          <w:sz w:val="20"/>
        </w:rPr>
        <w:t>      53. Кратность воздухообмена выбирается исходя из расчетов обеспечения заданной чистоты и подд</w:t>
      </w:r>
      <w:r>
        <w:rPr>
          <w:color w:val="000000"/>
          <w:sz w:val="20"/>
        </w:rPr>
        <w:t>ержания газового состава воздуха. Относительная влажность воздуха не более 60 %, скорость движения воздуха не более 0,15 метров в секунду (далее – м/сек).</w:t>
      </w:r>
      <w:r>
        <w:br/>
      </w:r>
      <w:r>
        <w:rPr>
          <w:color w:val="000000"/>
          <w:sz w:val="20"/>
        </w:rPr>
        <w:lastRenderedPageBreak/>
        <w:t>      54. Воздуховоды, решетки, вентиляционные камеры содержатся в чистоте, без механических поврежде</w:t>
      </w:r>
      <w:r>
        <w:rPr>
          <w:color w:val="000000"/>
          <w:sz w:val="20"/>
        </w:rPr>
        <w:t>ний, следов коррозии, нарушения герметичности. Внутренняя поверхность воздуховодов приточно-вытяжной вентиляции (кондиционирования), исключают вынос в помещения частиц материала воздуховода, защитного покрытия. Внутреннее покрытие из материала не обладающи</w:t>
      </w:r>
      <w:r>
        <w:rPr>
          <w:color w:val="000000"/>
          <w:sz w:val="20"/>
        </w:rPr>
        <w:t>х сорбирующими свойствами. Очистка и дезинфекция систем вентеляции проводится в соответствии установленного графика лечебного учреждения.</w:t>
      </w:r>
      <w:r>
        <w:br/>
      </w:r>
      <w:r>
        <w:rPr>
          <w:color w:val="000000"/>
          <w:sz w:val="20"/>
        </w:rPr>
        <w:t>      55. Общеобменные приточно-вытяжные и местные вытяжные установки включаются за пять минут до начала работы и выкл</w:t>
      </w:r>
      <w:r>
        <w:rPr>
          <w:color w:val="000000"/>
          <w:sz w:val="20"/>
        </w:rPr>
        <w:t>ючаются через пять минут после окончания работы.</w:t>
      </w:r>
      <w:r>
        <w:br/>
      </w:r>
      <w:r>
        <w:rPr>
          <w:color w:val="000000"/>
          <w:sz w:val="20"/>
        </w:rPr>
        <w:t>      56. Во все помещения воздух подается в верхнюю зону, в стерильные помещения ламинарными или слаботурбулентными струями со скоростью не более 0,15 м/сек.</w:t>
      </w:r>
      <w:r>
        <w:br/>
      </w:r>
      <w:r>
        <w:rPr>
          <w:color w:val="000000"/>
          <w:sz w:val="20"/>
        </w:rPr>
        <w:t>      57. Оборудование систем вентиляции размеща</w:t>
      </w:r>
      <w:r>
        <w:rPr>
          <w:color w:val="000000"/>
          <w:sz w:val="20"/>
        </w:rPr>
        <w:t>ется в специальных помещениях, раздельных для приточных и вытяжных систем, не примыкающих по вертикали и горизонтали к кабинетам врачей, операционным, палатам, помещениям постоянного пребывания людей.</w:t>
      </w:r>
      <w:r>
        <w:br/>
      </w:r>
      <w:r>
        <w:rPr>
          <w:color w:val="000000"/>
          <w:sz w:val="20"/>
        </w:rPr>
        <w:t>      58. В помещениях для вытяжных систем устанавливае</w:t>
      </w:r>
      <w:r>
        <w:rPr>
          <w:color w:val="000000"/>
          <w:sz w:val="20"/>
        </w:rPr>
        <w:t>тся вытяжная вентиляция с однократным воздухообменом в один час, для приточных систем приточная вентиляция с двукратным воздухообменом.</w:t>
      </w:r>
      <w:r>
        <w:br/>
      </w:r>
      <w:r>
        <w:rPr>
          <w:color w:val="000000"/>
          <w:sz w:val="20"/>
        </w:rPr>
        <w:t>      59. В асептических помещениях осуществляется скрытая прокладка воздуховодов, трубопроводов, арматуры.</w:t>
      </w:r>
      <w:r>
        <w:br/>
      </w:r>
      <w:r>
        <w:rPr>
          <w:color w:val="000000"/>
          <w:sz w:val="20"/>
        </w:rPr>
        <w:t>      60. Вы</w:t>
      </w:r>
      <w:r>
        <w:rPr>
          <w:color w:val="000000"/>
          <w:sz w:val="20"/>
        </w:rPr>
        <w:t>тяжная вентиляция с искусственным побуждением без устройства организованного притока оборудуется в автоклавных, душевых, туалетах, санитарных комнатах, помещениях для грязного белья, временного хранения отходов и кладовых для дезинфекционных средств.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61. Самостоятельные системы приточно-вытяжной вентиляции и кондиционирования предусматриваются для помещений: операционных блоков, реанимационных залов и палат интенсивной терапии (отдельно для септических и асептических отделений), родовых залов (родовых</w:t>
      </w:r>
      <w:r>
        <w:rPr>
          <w:color w:val="000000"/>
          <w:sz w:val="20"/>
        </w:rPr>
        <w:t xml:space="preserve"> палат), палат новорожденных, онкогематологических, диализных, ожоговых отделений перевязочных, отдельных палатных секций, рентгеновских кабинетов.</w:t>
      </w:r>
      <w:r>
        <w:br/>
      </w:r>
      <w:r>
        <w:rPr>
          <w:color w:val="000000"/>
          <w:sz w:val="20"/>
        </w:rPr>
        <w:t>      62. В противотуберкулезных стационарах (отделениях):</w:t>
      </w:r>
      <w:r>
        <w:br/>
      </w:r>
      <w:r>
        <w:rPr>
          <w:color w:val="000000"/>
          <w:sz w:val="20"/>
        </w:rPr>
        <w:t>      1) система вентиляции обеспечивает не менее</w:t>
      </w:r>
      <w:r>
        <w:rPr>
          <w:color w:val="000000"/>
          <w:sz w:val="20"/>
        </w:rPr>
        <w:t xml:space="preserve"> чем шестикратный воздухообмен в час в палатах и двенадцатикратный в помещениях для выполнения аэрозольобразующих процедур (комната сбора мокроты, бронхоскопии), не допуская возникновение застойных зон;</w:t>
      </w:r>
      <w:r>
        <w:br/>
      </w:r>
      <w:r>
        <w:rPr>
          <w:color w:val="000000"/>
          <w:sz w:val="20"/>
        </w:rPr>
        <w:t>      2) не используются рекуператоры роторного или п</w:t>
      </w:r>
      <w:r>
        <w:rPr>
          <w:color w:val="000000"/>
          <w:sz w:val="20"/>
        </w:rPr>
        <w:t>ластинчатого типа;</w:t>
      </w:r>
      <w:r>
        <w:br/>
      </w:r>
      <w:r>
        <w:rPr>
          <w:color w:val="000000"/>
          <w:sz w:val="20"/>
        </w:rPr>
        <w:t>      3) вытяжные установки, обслуживающие зоны высокого риска и шкафы биологической безопасности 1-2 класса, оборудуются устройствами для обеззараживания воздуха с применением HEPA-фильтров или бактерицидного ультрафиолетового облучения</w:t>
      </w:r>
      <w:r>
        <w:rPr>
          <w:color w:val="000000"/>
          <w:sz w:val="20"/>
        </w:rPr>
        <w:t xml:space="preserve"> достаточной интенсивности;</w:t>
      </w:r>
      <w:r>
        <w:br/>
      </w:r>
      <w:r>
        <w:rPr>
          <w:color w:val="000000"/>
          <w:sz w:val="20"/>
        </w:rPr>
        <w:t>      4) не допускается объединение поэтажных сетей одним вертикальным коллектором;</w:t>
      </w:r>
      <w:r>
        <w:br/>
      </w:r>
      <w:r>
        <w:rPr>
          <w:color w:val="000000"/>
          <w:sz w:val="20"/>
        </w:rPr>
        <w:t>      5) оборудование для подачи и удаления воздуха располагается на противоположных стенах;</w:t>
      </w:r>
      <w:r>
        <w:br/>
      </w:r>
      <w:r>
        <w:rPr>
          <w:color w:val="000000"/>
          <w:sz w:val="20"/>
        </w:rPr>
        <w:t>      6) все двери помещений и шлюзов оборудуются у</w:t>
      </w:r>
      <w:r>
        <w:rPr>
          <w:color w:val="000000"/>
          <w:sz w:val="20"/>
        </w:rPr>
        <w:t>стройствами для автоматического закрывания, двери палат и боксов (в нижней части полотна) вентиляционными решетками для притока воздуха;</w:t>
      </w:r>
      <w:r>
        <w:br/>
      </w:r>
      <w:r>
        <w:rPr>
          <w:color w:val="000000"/>
          <w:sz w:val="20"/>
        </w:rPr>
        <w:t>      7) вытяжная вентиляция из отделений для больных с множественной лекарственной устойчивостью микобактерий устраива</w:t>
      </w:r>
      <w:r>
        <w:rPr>
          <w:color w:val="000000"/>
          <w:sz w:val="20"/>
        </w:rPr>
        <w:t>ется отдельно из каждой палаты с гравитационным побуждением и с установкой дефлектора. Приточная вентиляция в этих отделениях предусматривается с механическим побуждением и подачей воздуха в коридор;</w:t>
      </w:r>
      <w:r>
        <w:br/>
      </w:r>
      <w:r>
        <w:rPr>
          <w:color w:val="000000"/>
          <w:sz w:val="20"/>
        </w:rPr>
        <w:t>      8) расход вытяжного воздуха составляет не менее 80</w:t>
      </w:r>
      <w:r>
        <w:rPr>
          <w:color w:val="000000"/>
          <w:sz w:val="20"/>
        </w:rPr>
        <w:t xml:space="preserve"> метров кубических в час (далее – м</w:t>
      </w:r>
      <w:r>
        <w:rPr>
          <w:color w:val="000000"/>
          <w:vertAlign w:val="superscript"/>
        </w:rPr>
        <w:t>3</w:t>
      </w:r>
      <w:r>
        <w:rPr>
          <w:color w:val="000000"/>
          <w:sz w:val="20"/>
        </w:rPr>
        <w:t>/час) на одну койку. Палаты для больных, не выделяющих бактерии, оборудуются приточно-вытяжной вентиляцией с расходом приточного воздуха 80 % от объема вытяжного воздуха;</w:t>
      </w:r>
      <w:r>
        <w:br/>
      </w:r>
      <w:r>
        <w:rPr>
          <w:color w:val="000000"/>
          <w:sz w:val="20"/>
        </w:rPr>
        <w:t xml:space="preserve">      9) лестничные клетки, шахты лифтов, стволы </w:t>
      </w:r>
      <w:r>
        <w:rPr>
          <w:color w:val="000000"/>
          <w:sz w:val="20"/>
        </w:rPr>
        <w:t>подъемников, оборудуются автономной приточно-вытяжной вентиляцией с преобладанием вытяжки.</w:t>
      </w:r>
      <w:r>
        <w:br/>
      </w:r>
      <w:r>
        <w:rPr>
          <w:color w:val="000000"/>
          <w:sz w:val="20"/>
        </w:rPr>
        <w:lastRenderedPageBreak/>
        <w:t>      63. Объекты подключаются к централизованной системе отопления, либо используется собственный источник тепла.</w:t>
      </w:r>
      <w:r>
        <w:br/>
      </w:r>
      <w:r>
        <w:rPr>
          <w:color w:val="000000"/>
          <w:sz w:val="20"/>
        </w:rPr>
        <w:t>      64. Температура, кратность воздухообмена, ка</w:t>
      </w:r>
      <w:r>
        <w:rPr>
          <w:color w:val="000000"/>
          <w:sz w:val="20"/>
        </w:rPr>
        <w:t>тегория по чистоте в помещениях, в том числе дневного стационара объектов здравоохранения соответствуют параметрам, установленным в приложении 2 к настоящим Санитарным правилам.</w:t>
      </w:r>
      <w:r>
        <w:br/>
      </w:r>
      <w:r>
        <w:rPr>
          <w:color w:val="000000"/>
          <w:sz w:val="20"/>
        </w:rPr>
        <w:t>      65. Допустимые уровни бактериальной обсемененности воздушной среды помещ</w:t>
      </w:r>
      <w:r>
        <w:rPr>
          <w:color w:val="000000"/>
          <w:sz w:val="20"/>
        </w:rPr>
        <w:t>ений в зависимости от их функционального назначения и класса чистоты объектов здравоохранения, соответствуют параметрам, установленным в приложении 3 к настоящим Санитарным правилам.</w:t>
      </w:r>
      <w:r>
        <w:br/>
      </w:r>
      <w:r>
        <w:rPr>
          <w:color w:val="000000"/>
          <w:sz w:val="20"/>
        </w:rPr>
        <w:t>      66. Классы опасности лекарственных средств в воздухе определяется с</w:t>
      </w:r>
      <w:r>
        <w:rPr>
          <w:color w:val="000000"/>
          <w:sz w:val="20"/>
        </w:rPr>
        <w:t>огласно наименованию применяемых лекарственных средств, при наличии методик.</w:t>
      </w:r>
      <w:r>
        <w:br/>
      </w:r>
      <w:r>
        <w:rPr>
          <w:color w:val="000000"/>
          <w:sz w:val="20"/>
        </w:rPr>
        <w:t>      67. В помещениях с влажным режимом работы, подвергающихся влажной текущей дезинфекции (операционные, перевязочные, родовые, предоперационные, наркозные, процедурные, манипул</w:t>
      </w:r>
      <w:r>
        <w:rPr>
          <w:color w:val="000000"/>
          <w:sz w:val="20"/>
        </w:rPr>
        <w:t>яционные, прививочные помещения стационара для больных туберкулезом с множественной лекарственной устойчивостью микобактерий, а также ванные, душевые, санитарные узлы, клизменные, помещения для хранения и разборки грязного белья), стены облицовывают глазур</w:t>
      </w:r>
      <w:r>
        <w:rPr>
          <w:color w:val="000000"/>
          <w:sz w:val="20"/>
        </w:rPr>
        <w:t>ованной плиткой или другими влагостойкими материалами на полную высоту.</w:t>
      </w:r>
      <w:r>
        <w:br/>
      </w:r>
      <w:r>
        <w:rPr>
          <w:color w:val="000000"/>
          <w:sz w:val="20"/>
        </w:rPr>
        <w:t xml:space="preserve">       68. Поверхность стен, полов и потолков помещений выполняются из гладкого, без дефектов материала и легкодоступной для влажной уборки, устойчивый обработке моющими и дезинфицирую</w:t>
      </w:r>
      <w:r>
        <w:rPr>
          <w:color w:val="000000"/>
          <w:sz w:val="20"/>
        </w:rPr>
        <w:t xml:space="preserve">щими средствами. </w:t>
      </w:r>
      <w:r>
        <w:br/>
      </w:r>
      <w:r>
        <w:rPr>
          <w:color w:val="000000"/>
          <w:sz w:val="20"/>
        </w:rPr>
        <w:t>      При использовании панелей их конструкция также обеспечивают гладкую поверхность.</w:t>
      </w:r>
      <w:r>
        <w:br/>
      </w:r>
      <w:r>
        <w:rPr>
          <w:color w:val="000000"/>
          <w:sz w:val="20"/>
        </w:rPr>
        <w:t>      69. Устранение текущих дефектов (ликвидация протечки на потолках и стенах, следов сырости, плесени, заделка трещин, щелей, выбоин, восстановление</w:t>
      </w:r>
      <w:r>
        <w:rPr>
          <w:color w:val="000000"/>
          <w:sz w:val="20"/>
        </w:rPr>
        <w:t xml:space="preserve"> отслоившейся облицовочной плитки, дефектов напольных покрытий и др.) проводиться незамедлительно.</w:t>
      </w:r>
      <w:r>
        <w:br/>
      </w:r>
      <w:r>
        <w:rPr>
          <w:color w:val="000000"/>
          <w:sz w:val="20"/>
        </w:rPr>
        <w:t>      70. Нитрокраски для окраски стен палат, кабинетов врачей, холлов, вестибюлей, столовых, физиотерапевтических, лечебно-диагностических кабинетов не прим</w:t>
      </w:r>
      <w:r>
        <w:rPr>
          <w:color w:val="000000"/>
          <w:sz w:val="20"/>
        </w:rPr>
        <w:t>еняются.</w:t>
      </w:r>
      <w:r>
        <w:br/>
      </w:r>
      <w:r>
        <w:rPr>
          <w:color w:val="000000"/>
          <w:sz w:val="20"/>
        </w:rPr>
        <w:t>      71. В вестибюлях для покрытия пола используется материал, устойчивый к механическому воздействию, в операционных, наркозных, родовых помещениях материал, обладающий антистатическими свойствами.</w:t>
      </w:r>
      <w:r>
        <w:br/>
      </w:r>
      <w:r>
        <w:rPr>
          <w:color w:val="000000"/>
          <w:sz w:val="20"/>
        </w:rPr>
        <w:t>      72. Пол в помещениях выполняют из водонеп</w:t>
      </w:r>
      <w:r>
        <w:rPr>
          <w:color w:val="000000"/>
          <w:sz w:val="20"/>
        </w:rPr>
        <w:t>роницаемых, неабсорбирующих и нетоксичных, исключающих скольжение материалов, допускающих их санитарную обработку.</w:t>
      </w:r>
      <w:r>
        <w:br/>
      </w:r>
      <w:r>
        <w:rPr>
          <w:color w:val="000000"/>
          <w:sz w:val="20"/>
        </w:rPr>
        <w:t>      Линолеумное покрытие полов в объектах здравоохранения не имеют дефектов, являются гладкими, плотно пригнанными к основанию.</w:t>
      </w:r>
      <w:r>
        <w:br/>
      </w:r>
      <w:r>
        <w:rPr>
          <w:color w:val="000000"/>
          <w:sz w:val="20"/>
        </w:rPr>
        <w:t>      73. В</w:t>
      </w:r>
      <w:r>
        <w:rPr>
          <w:color w:val="000000"/>
          <w:sz w:val="20"/>
        </w:rPr>
        <w:t xml:space="preserve"> местах установки раковин и других санитарно-технических приборов, оборудования, эксплуатация которых связана с возможным увлажнением стен и перегородок, предусматривают отделку последних глазурованной плиткой или другими влагостойкими материалами на высот</w:t>
      </w:r>
      <w:r>
        <w:rPr>
          <w:color w:val="000000"/>
          <w:sz w:val="20"/>
        </w:rPr>
        <w:t>у 1,6 м. от пола и на ширину более 20 сантиметров (далее – см) от оборудования и приборов с каждой стороны.</w:t>
      </w:r>
      <w:r>
        <w:br/>
      </w:r>
      <w:r>
        <w:rPr>
          <w:color w:val="000000"/>
          <w:sz w:val="20"/>
        </w:rPr>
        <w:t>      74. Капитальный ремонт не проводится при нахождении больных на объектах здравоохранения.</w:t>
      </w:r>
      <w:r>
        <w:br/>
      </w:r>
      <w:r>
        <w:rPr>
          <w:color w:val="000000"/>
          <w:sz w:val="20"/>
        </w:rPr>
        <w:t>      75. В инфекционных, кожно-венерологических, про</w:t>
      </w:r>
      <w:r>
        <w:rPr>
          <w:color w:val="000000"/>
          <w:sz w:val="20"/>
        </w:rPr>
        <w:t>тивотуберкулезных стационарах (отделениях), на объектах охраны материнства и детства входы, лестничные клетки предусматривается раздельно для приема и выписки больных.</w:t>
      </w:r>
      <w:r>
        <w:br/>
      </w:r>
      <w:r>
        <w:rPr>
          <w:color w:val="000000"/>
          <w:sz w:val="20"/>
        </w:rPr>
        <w:t>      76. Не размещается вблизи палат для больных, лечебно-диагностических и процедурных</w:t>
      </w:r>
      <w:r>
        <w:rPr>
          <w:color w:val="000000"/>
          <w:sz w:val="20"/>
        </w:rPr>
        <w:t xml:space="preserve"> кабинетов, медицинское и инженерное оборудование, являющееся источником шума и вибрации. Допустимые уровни шума в помещениях объектов здравоохранения нормируется согласно приложением 4 к настоящим Санитарным правилам.</w:t>
      </w:r>
      <w:r>
        <w:br/>
      </w:r>
      <w:r>
        <w:rPr>
          <w:color w:val="000000"/>
          <w:sz w:val="20"/>
        </w:rPr>
        <w:t>      77. На объектах предусматривают</w:t>
      </w:r>
      <w:r>
        <w:rPr>
          <w:color w:val="000000"/>
          <w:sz w:val="20"/>
        </w:rPr>
        <w:t>ся раздельные туалеты с умывальниками для больных и персонала.</w:t>
      </w:r>
      <w:r>
        <w:br/>
      </w:r>
      <w:r>
        <w:rPr>
          <w:color w:val="000000"/>
          <w:sz w:val="20"/>
        </w:rPr>
        <w:t xml:space="preserve">      78. Количество санитарных приборов (краны, раковины, ванны, унитазы, писсуары) для больных в палатных отделениях соматических больниц, если они не предусмотрены при </w:t>
      </w:r>
      <w:r>
        <w:rPr>
          <w:color w:val="000000"/>
          <w:sz w:val="20"/>
        </w:rPr>
        <w:lastRenderedPageBreak/>
        <w:t>палатах, принимаются и</w:t>
      </w:r>
      <w:r>
        <w:rPr>
          <w:color w:val="000000"/>
          <w:sz w:val="20"/>
        </w:rPr>
        <w:t>з расчета один прибор на пятнадцать человек в мужских санитарных узлах и на десять человек в женских. Количество писсуаров в мужских туалетах принимается по числу унитазов.</w:t>
      </w:r>
      <w:r>
        <w:br/>
      </w:r>
      <w:r>
        <w:rPr>
          <w:color w:val="000000"/>
          <w:sz w:val="20"/>
        </w:rPr>
        <w:t>      Санитарные узлы женских палатных секций оборудуются раковиной, душевой кабино</w:t>
      </w:r>
      <w:r>
        <w:rPr>
          <w:color w:val="000000"/>
          <w:sz w:val="20"/>
        </w:rPr>
        <w:t>й или ванной с подводом горячей и холодной воды через смесители, унитазом и биде.</w:t>
      </w:r>
      <w:r>
        <w:br/>
      </w:r>
      <w:r>
        <w:rPr>
          <w:color w:val="000000"/>
          <w:sz w:val="20"/>
        </w:rPr>
        <w:t>      79. В санитарно-бытовых помещениях для персонала предусматриваются:</w:t>
      </w:r>
      <w:r>
        <w:br/>
      </w:r>
      <w:r>
        <w:rPr>
          <w:color w:val="000000"/>
          <w:sz w:val="20"/>
        </w:rPr>
        <w:t xml:space="preserve">      1) количество санитарных приборов в каждом отделении из расчета один прибор для женщин и один </w:t>
      </w:r>
      <w:r>
        <w:rPr>
          <w:color w:val="000000"/>
          <w:sz w:val="20"/>
        </w:rPr>
        <w:t>прибор для мужчин;</w:t>
      </w:r>
      <w:r>
        <w:br/>
      </w:r>
      <w:r>
        <w:rPr>
          <w:color w:val="000000"/>
          <w:sz w:val="20"/>
        </w:rPr>
        <w:t>      2) одна душевая кабина на десять человек в инфекционных и противотуберкулезных стационарах (отделениях), в остальных одна душевая кабина на пятнадцать человек, работающих в наибольшей смене среднего и младшего персонала. При меньше</w:t>
      </w:r>
      <w:r>
        <w:rPr>
          <w:color w:val="000000"/>
          <w:sz w:val="20"/>
        </w:rPr>
        <w:t>м числе персонала одна душевая кабина на отделение.</w:t>
      </w:r>
      <w:r>
        <w:br/>
      </w:r>
      <w:r>
        <w:rPr>
          <w:color w:val="000000"/>
          <w:sz w:val="20"/>
        </w:rPr>
        <w:t>      80. В операционных блоках (отделениях) обеспечивается строгое зонирование внутренних помещений (стерильная зона, зона строгого режима, зона «грязных» помещений). При размещении операционного блока в</w:t>
      </w:r>
      <w:r>
        <w:rPr>
          <w:color w:val="000000"/>
          <w:sz w:val="20"/>
        </w:rPr>
        <w:t xml:space="preserve"> других лечебных корпусах необходимо предусмотреть утепленные переходы. Операционные для неотложной хирургии размещаются в составе приемных отделений.</w:t>
      </w:r>
      <w:r>
        <w:br/>
      </w:r>
      <w:r>
        <w:rPr>
          <w:color w:val="000000"/>
          <w:sz w:val="20"/>
        </w:rPr>
        <w:t>      81. При расположении операционных друг над другом септические операционные размещаются выше асептич</w:t>
      </w:r>
      <w:r>
        <w:rPr>
          <w:color w:val="000000"/>
          <w:sz w:val="20"/>
        </w:rPr>
        <w:t>еских.</w:t>
      </w:r>
      <w:r>
        <w:br/>
      </w:r>
      <w:r>
        <w:rPr>
          <w:color w:val="000000"/>
          <w:sz w:val="20"/>
        </w:rPr>
        <w:t>      82. Операционные блоки (отделения) предусматриваются непроходными. Входы для персонала предусматриваются через санитарные пропускники, для больных через шлюзы.</w:t>
      </w:r>
      <w:r>
        <w:br/>
      </w:r>
      <w:r>
        <w:rPr>
          <w:color w:val="000000"/>
          <w:sz w:val="20"/>
        </w:rPr>
        <w:t>      83. Санитарные пропускники для персонала проектируются в составе трех смежных</w:t>
      </w:r>
      <w:r>
        <w:rPr>
          <w:color w:val="000000"/>
          <w:sz w:val="20"/>
        </w:rPr>
        <w:t xml:space="preserve"> помещений. Первое помещение оборудуется душем, санитарным узлом. Второе помещение используется для надевания чистых хирургических костюмов, обуви, бахил. После проведения операции персонал возвращается в санпропускник через третье помещение, которое предн</w:t>
      </w:r>
      <w:r>
        <w:rPr>
          <w:color w:val="000000"/>
          <w:sz w:val="20"/>
        </w:rPr>
        <w:t>азначено для сбора использованного белья.</w:t>
      </w:r>
      <w:r>
        <w:br/>
      </w:r>
      <w:r>
        <w:rPr>
          <w:color w:val="000000"/>
          <w:sz w:val="20"/>
        </w:rPr>
        <w:t>      84. В операционном блоке (отделении) предусмотреть движение потоков: «стерильный» (оперирующий и ассистирующий хирурги, операционная медсестра), «чистый» (анестезиологи, младший и технический персонал, достав</w:t>
      </w:r>
      <w:r>
        <w:rPr>
          <w:color w:val="000000"/>
          <w:sz w:val="20"/>
        </w:rPr>
        <w:t>ки больного, чистого белья, медикаментов), «грязный» (удаление медицинских отходов, использованного белья, перевязочного материала).</w:t>
      </w:r>
      <w:r>
        <w:br/>
      </w:r>
      <w:r>
        <w:rPr>
          <w:color w:val="000000"/>
          <w:sz w:val="20"/>
        </w:rPr>
        <w:t>      85. Асептические отделения (блоки) организуются на объектах здравоохранения, занимающихся интенсивной химиотерапией б</w:t>
      </w:r>
      <w:r>
        <w:rPr>
          <w:color w:val="000000"/>
          <w:sz w:val="20"/>
        </w:rPr>
        <w:t>ольных злокачественными новообразованиями, трансплантацией костного мозга и других органов на фоне предварительного иммунодепрессивного лечения, лечением больных острой лучевой болезнью, агранулоцитозом, заболеваниями, протекающими с иммунодефицитным состо</w:t>
      </w:r>
      <w:r>
        <w:rPr>
          <w:color w:val="000000"/>
          <w:sz w:val="20"/>
        </w:rPr>
        <w:t>янием.</w:t>
      </w:r>
      <w:r>
        <w:br/>
      </w:r>
      <w:r>
        <w:rPr>
          <w:color w:val="000000"/>
          <w:sz w:val="20"/>
        </w:rPr>
        <w:t>      86. Асептические отделения (блоки) включают: палаты с туалетом, ванной или душем, процедурную, кабинет врача, буфетную, помещения хранения стерильного материала и другие помещения в зависимости от профиля отделения.</w:t>
      </w:r>
      <w:r>
        <w:br/>
      </w:r>
      <w:r>
        <w:rPr>
          <w:color w:val="000000"/>
          <w:sz w:val="20"/>
        </w:rPr>
        <w:t>      87. Подразделения с а</w:t>
      </w:r>
      <w:r>
        <w:rPr>
          <w:color w:val="000000"/>
          <w:sz w:val="20"/>
        </w:rPr>
        <w:t>септическим режимом, отделения лучевой диагностики и терапии, подразделения с замкнутым технологическим циклом (лаборатория, пищеблок, централизованные стерилизационные отделения (далее – ЦСО), аптека, прачечная) предусматриваются не проходными.</w:t>
      </w:r>
      <w:r>
        <w:br/>
      </w:r>
      <w:r>
        <w:rPr>
          <w:color w:val="000000"/>
          <w:sz w:val="20"/>
        </w:rPr>
        <w:t xml:space="preserve">      88. </w:t>
      </w:r>
      <w:r>
        <w:rPr>
          <w:color w:val="000000"/>
          <w:sz w:val="20"/>
        </w:rPr>
        <w:t>В организациях службы крови, производственные помещения проектируются по функциональным блокам с соблюдением технологической последовательности, исключающих пересечение «чистых» и «условно грязных» потоков.</w:t>
      </w:r>
      <w:r>
        <w:br/>
      </w:r>
      <w:r>
        <w:rPr>
          <w:color w:val="000000"/>
          <w:sz w:val="20"/>
        </w:rPr>
        <w:t>      89. Помещения для приготовления компонентов</w:t>
      </w:r>
      <w:r>
        <w:rPr>
          <w:color w:val="000000"/>
          <w:sz w:val="20"/>
        </w:rPr>
        <w:t xml:space="preserve"> крови используются строго по назначению. Вход в эти помещения ограничивается персоналом.</w:t>
      </w:r>
      <w:r>
        <w:br/>
      </w:r>
      <w:r>
        <w:rPr>
          <w:color w:val="000000"/>
          <w:sz w:val="20"/>
        </w:rPr>
        <w:t>      90. Производственные и лабораторные помещения располагаются отдельно от других помещений, используются исключительно для предназначенных целей и имеют санкциони</w:t>
      </w:r>
      <w:r>
        <w:rPr>
          <w:color w:val="000000"/>
          <w:sz w:val="20"/>
        </w:rPr>
        <w:t>рованный доступ.</w:t>
      </w:r>
      <w:r>
        <w:br/>
      </w:r>
      <w:r>
        <w:rPr>
          <w:color w:val="000000"/>
          <w:sz w:val="20"/>
        </w:rPr>
        <w:lastRenderedPageBreak/>
        <w:t>      91. Для хранения и транспортировки крови и компонентов крови соблюдаются условия «холодовой цепи»:</w:t>
      </w:r>
      <w:r>
        <w:br/>
      </w:r>
      <w:r>
        <w:rPr>
          <w:color w:val="000000"/>
          <w:sz w:val="20"/>
        </w:rPr>
        <w:t>      1) холодильное оборудование, обеспечивающее условия хранения и доставки продуктов крови – термоконтейнеры, авторефрижераторы;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2) упаковка, способная сохранять надлежащую температуру, защитить продукт от физического повреждения и микробиологического загрязнения;</w:t>
      </w:r>
      <w:r>
        <w:br/>
      </w:r>
      <w:r>
        <w:rPr>
          <w:color w:val="000000"/>
          <w:sz w:val="20"/>
        </w:rPr>
        <w:t>      3) постоянное наблюдение за соблюдением температурного режима на всех этапах.</w:t>
      </w:r>
      <w:r>
        <w:br/>
      </w:r>
      <w:r>
        <w:rPr>
          <w:color w:val="000000"/>
          <w:sz w:val="20"/>
        </w:rPr>
        <w:t>      92. Забор крови проводится</w:t>
      </w:r>
      <w:r>
        <w:rPr>
          <w:color w:val="000000"/>
          <w:sz w:val="20"/>
        </w:rPr>
        <w:t xml:space="preserve"> с соблюдением правил асептики.</w:t>
      </w:r>
      <w:r>
        <w:br/>
      </w:r>
      <w:r>
        <w:rPr>
          <w:color w:val="000000"/>
          <w:sz w:val="20"/>
        </w:rPr>
        <w:t>      93. В составе передвижного медицинского объекта предусматриваются для медицинского и обслуживающего персонала спальные, санитарно-бытовые помещения, помещения для приготовления и приема пищи (кухня, столовая).</w:t>
      </w:r>
      <w:r>
        <w:br/>
      </w:r>
      <w:r>
        <w:rPr>
          <w:color w:val="000000"/>
          <w:sz w:val="20"/>
        </w:rPr>
        <w:t>      94</w:t>
      </w:r>
      <w:r>
        <w:rPr>
          <w:color w:val="000000"/>
          <w:sz w:val="20"/>
        </w:rPr>
        <w:t>. В местах установки специального медицинского оборудования предусматриваются крепления.</w:t>
      </w:r>
      <w:r>
        <w:br/>
      </w:r>
      <w:r>
        <w:rPr>
          <w:color w:val="000000"/>
          <w:sz w:val="20"/>
        </w:rPr>
        <w:t>      95. Спальные помещения для обслуживающего персонала оборудуются спальными полками, крючками для одежды, лестницами для подъема на верхнюю полку, вспомогательными</w:t>
      </w:r>
      <w:r>
        <w:rPr>
          <w:color w:val="000000"/>
          <w:sz w:val="20"/>
        </w:rPr>
        <w:t xml:space="preserve"> ручками, столиками. Предусматриваются холодильное оборудование, микроволновая печь, диспенсеры.</w:t>
      </w:r>
      <w:r>
        <w:br/>
      </w:r>
      <w:r>
        <w:rPr>
          <w:color w:val="000000"/>
          <w:sz w:val="20"/>
        </w:rPr>
        <w:t>      96. Медицинские кабинеты оборудуются откидным столом, передвижными шкафами, врачебным столом, офисным креслом, медицинской кушеткой, медицинской аппарату</w:t>
      </w:r>
      <w:r>
        <w:rPr>
          <w:color w:val="000000"/>
          <w:sz w:val="20"/>
        </w:rPr>
        <w:t>рой.</w:t>
      </w:r>
      <w:r>
        <w:br/>
      </w:r>
      <w:r>
        <w:rPr>
          <w:color w:val="000000"/>
          <w:sz w:val="20"/>
        </w:rPr>
        <w:t>      97. Оборудуются раковины в кабинетах со смесителями с локтевыми кранами и сливными трубопроводами.</w:t>
      </w:r>
      <w:r>
        <w:br/>
      </w:r>
      <w:r>
        <w:rPr>
          <w:color w:val="000000"/>
          <w:sz w:val="20"/>
        </w:rPr>
        <w:t>      98. Санитарный узел оборудуется бытовым смесителем, зеркалом, мыльницей, полочкой для туалетных принадлежностей, полотенцедержателем, крючка</w:t>
      </w:r>
      <w:r>
        <w:rPr>
          <w:color w:val="000000"/>
          <w:sz w:val="20"/>
        </w:rPr>
        <w:t>ми для одежды, держателем туалетной бумаги, ершом для унитаза, напольным антискользящим покрытием.</w:t>
      </w:r>
      <w:r>
        <w:br/>
      </w:r>
      <w:r>
        <w:rPr>
          <w:color w:val="000000"/>
          <w:sz w:val="20"/>
        </w:rPr>
        <w:t>      99. В передвижном медицинском объекте предусматривается потолочная моноблочная система кондиционирования воздуха.</w:t>
      </w:r>
      <w:r>
        <w:br/>
      </w:r>
      <w:r>
        <w:rPr>
          <w:color w:val="000000"/>
          <w:sz w:val="20"/>
        </w:rPr>
        <w:t>      100. Во всех объектах, оказываю</w:t>
      </w:r>
      <w:r>
        <w:rPr>
          <w:color w:val="000000"/>
          <w:sz w:val="20"/>
        </w:rPr>
        <w:t>щих стационарную помощь, палатные отделения предусматриваются не проходными.</w:t>
      </w:r>
      <w:r>
        <w:br/>
      </w:r>
      <w:r>
        <w:rPr>
          <w:color w:val="000000"/>
          <w:sz w:val="20"/>
        </w:rPr>
        <w:t>      101. Дневной стационар размещается в самостоятельном блоке и включает следующий набор помещений: зона ожидания 10,0 метров квадратных (далее –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) кабинет врача 10,0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, про</w:t>
      </w:r>
      <w:r>
        <w:rPr>
          <w:color w:val="000000"/>
          <w:sz w:val="20"/>
        </w:rPr>
        <w:t>цедурный кабинет 10,0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, палаты дневного пребывания с учетом 6,0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 на одну койку для взрослого, 4,5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 на одну койку для ребенка, санузел.</w:t>
      </w:r>
      <w:r>
        <w:br/>
      </w:r>
      <w:r>
        <w:rPr>
          <w:color w:val="000000"/>
          <w:sz w:val="20"/>
        </w:rPr>
        <w:t>      102. В палатах койки устанавливаются в строгом соответствии с площадью.</w:t>
      </w:r>
      <w:r>
        <w:br/>
      </w:r>
      <w:r>
        <w:rPr>
          <w:color w:val="000000"/>
          <w:sz w:val="20"/>
        </w:rPr>
        <w:t>      103. На объектах охраны материн</w:t>
      </w:r>
      <w:r>
        <w:rPr>
          <w:color w:val="000000"/>
          <w:sz w:val="20"/>
        </w:rPr>
        <w:t>ства и детства, в хирургических отделениях многопрофильных больниц, инфекционных стационарах (отделений), поликлинических организациях обеспечивается зонирование отделений.</w:t>
      </w:r>
      <w:r>
        <w:br/>
      </w:r>
      <w:r>
        <w:rPr>
          <w:color w:val="000000"/>
          <w:sz w:val="20"/>
        </w:rPr>
        <w:t>      Детские поликлиники размещаются в одном здании с поликлиникой для взрослых, п</w:t>
      </w:r>
      <w:r>
        <w:rPr>
          <w:color w:val="000000"/>
          <w:sz w:val="20"/>
        </w:rPr>
        <w:t>ри наличии самостоятельного наружного входа.</w:t>
      </w:r>
      <w:r>
        <w:br/>
      </w:r>
      <w:r>
        <w:rPr>
          <w:color w:val="000000"/>
          <w:sz w:val="20"/>
        </w:rPr>
        <w:t>      104. Состав и площади отделений экстракорпорального оплодотворения определяется технологическим процессом и мощностью учреждения.</w:t>
      </w:r>
      <w:r>
        <w:br/>
      </w:r>
      <w:r>
        <w:rPr>
          <w:color w:val="000000"/>
          <w:sz w:val="20"/>
        </w:rPr>
        <w:t>      105. В приемных гинекологического, родильного отделений и приемном от</w:t>
      </w:r>
      <w:r>
        <w:rPr>
          <w:color w:val="000000"/>
          <w:sz w:val="20"/>
        </w:rPr>
        <w:t>делении детского стационара оборудуются санитарные пропускники для персонала с гардеробной и душевыми.</w:t>
      </w:r>
      <w:r>
        <w:br/>
      </w:r>
      <w:r>
        <w:rPr>
          <w:color w:val="000000"/>
          <w:sz w:val="20"/>
        </w:rPr>
        <w:t>      106. Индивидуальная родильная палата обеспечивается жидким мылом, антисептиком, одноразовым полотенцем, наглядным настенным пособием по технике мыт</w:t>
      </w:r>
      <w:r>
        <w:rPr>
          <w:color w:val="000000"/>
          <w:sz w:val="20"/>
        </w:rPr>
        <w:t>ья рук, ковриком, мячом, шведской стенкой. Допускается свободный интерьер в палатах при условии использования предметов, подвергающихся влажной обработке, использование своей чистой одежды для матери и ребенка.</w:t>
      </w:r>
      <w:r>
        <w:br/>
      </w:r>
      <w:r>
        <w:rPr>
          <w:color w:val="000000"/>
          <w:sz w:val="20"/>
        </w:rPr>
        <w:t xml:space="preserve">       107. В родильной палате обеспечивается</w:t>
      </w:r>
      <w:r>
        <w:rPr>
          <w:color w:val="000000"/>
          <w:sz w:val="20"/>
        </w:rPr>
        <w:t xml:space="preserve"> температура воздуха не менее +25 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 xml:space="preserve">С. При преждевременных родах, температура воздуха в родильном зале обеспечивается не менее + 28 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С.</w:t>
      </w:r>
      <w:r>
        <w:br/>
      </w:r>
      <w:r>
        <w:rPr>
          <w:color w:val="000000"/>
          <w:sz w:val="20"/>
        </w:rPr>
        <w:t xml:space="preserve">       108. Палаты послеродового отделения заполняются циклично, не более пяти дней </w:t>
      </w:r>
      <w:r>
        <w:rPr>
          <w:color w:val="000000"/>
          <w:sz w:val="20"/>
        </w:rPr>
        <w:lastRenderedPageBreak/>
        <w:t xml:space="preserve">пребывания, температура помещения не </w:t>
      </w:r>
      <w:r>
        <w:rPr>
          <w:color w:val="000000"/>
          <w:sz w:val="20"/>
        </w:rPr>
        <w:t xml:space="preserve">менее 25 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градусов.</w:t>
      </w:r>
      <w:r>
        <w:br/>
      </w:r>
      <w:r>
        <w:rPr>
          <w:color w:val="000000"/>
          <w:sz w:val="20"/>
        </w:rPr>
        <w:t>      109. В палате совместного пребывания матери и ребенка устанавливаются индивидуальные детские кроватки и пеленальный стол для новорожденных.</w:t>
      </w:r>
      <w:r>
        <w:br/>
      </w:r>
      <w:r>
        <w:rPr>
          <w:color w:val="000000"/>
          <w:sz w:val="20"/>
        </w:rPr>
        <w:t xml:space="preserve">       110. В палате для недоношенных детей температура воздуха обеспечивается +25 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 xml:space="preserve">С – </w:t>
      </w:r>
      <w:r>
        <w:rPr>
          <w:color w:val="000000"/>
          <w:sz w:val="20"/>
        </w:rPr>
        <w:t xml:space="preserve">+ 28 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С.</w:t>
      </w:r>
      <w:r>
        <w:br/>
      </w:r>
      <w:r>
        <w:rPr>
          <w:color w:val="000000"/>
          <w:sz w:val="20"/>
        </w:rPr>
        <w:t>      111. В составе детского отделения предусматривается помещение для приготовления и розлива детских смесей. Сухие молочные смеси после вскрытия упаковки маркируются с указанием даты и времени вскрытия.</w:t>
      </w:r>
      <w:r>
        <w:br/>
      </w:r>
      <w:r>
        <w:rPr>
          <w:color w:val="000000"/>
          <w:sz w:val="20"/>
        </w:rPr>
        <w:t>      112. В детских отделениях предусмат</w:t>
      </w:r>
      <w:r>
        <w:rPr>
          <w:color w:val="000000"/>
          <w:sz w:val="20"/>
        </w:rPr>
        <w:t>ривается столовая для детей старше трех лет.</w:t>
      </w:r>
      <w:r>
        <w:br/>
      </w:r>
      <w:r>
        <w:rPr>
          <w:color w:val="000000"/>
          <w:sz w:val="20"/>
        </w:rPr>
        <w:t>      113. В отделении реанимации и интенсивной терапии допускается госпитализация больных, минуя приемное отделение.</w:t>
      </w:r>
      <w:r>
        <w:br/>
      </w:r>
      <w:r>
        <w:rPr>
          <w:color w:val="000000"/>
          <w:sz w:val="20"/>
        </w:rPr>
        <w:t xml:space="preserve">      114. В приемном отделении инфекционного стационара (в том числе противотуберкулезного) </w:t>
      </w:r>
      <w:r>
        <w:rPr>
          <w:color w:val="000000"/>
          <w:sz w:val="20"/>
        </w:rPr>
        <w:t>предусматривается не менее двух приемно-смотровых боксов.</w:t>
      </w:r>
      <w:r>
        <w:br/>
      </w:r>
      <w:r>
        <w:rPr>
          <w:color w:val="000000"/>
          <w:sz w:val="20"/>
        </w:rPr>
        <w:t xml:space="preserve">      115. В инфекционных отделениях, кроме общих палат, предусматриваются боксы и полубоксы. В состав боксов и полубоксов входит санитарный узел, состоящий из туалета и ванной, палата и шлюз между </w:t>
      </w:r>
      <w:r>
        <w:rPr>
          <w:color w:val="000000"/>
          <w:sz w:val="20"/>
        </w:rPr>
        <w:t>палатой и коридором. Бокс имеет тамбур с выходом наружу.</w:t>
      </w:r>
      <w:r>
        <w:br/>
      </w:r>
      <w:r>
        <w:rPr>
          <w:color w:val="000000"/>
          <w:sz w:val="20"/>
        </w:rPr>
        <w:t>      116. Работа отделений организуется по принципу оказания медицинской помощи и обслуживания пациентов в палате.</w:t>
      </w:r>
      <w:r>
        <w:br/>
      </w:r>
      <w:r>
        <w:rPr>
          <w:color w:val="000000"/>
          <w:sz w:val="20"/>
        </w:rPr>
        <w:t>      117. Вход персонала в боксы предусматривается из неинфекционного «условно чис</w:t>
      </w:r>
      <w:r>
        <w:rPr>
          <w:color w:val="000000"/>
          <w:sz w:val="20"/>
        </w:rPr>
        <w:t>того» коридора через шлюзы, в которых проводится смена специальной одежды, мытье и дезинфекция рук.</w:t>
      </w:r>
      <w:r>
        <w:br/>
      </w:r>
      <w:r>
        <w:rPr>
          <w:color w:val="000000"/>
          <w:sz w:val="20"/>
        </w:rPr>
        <w:t xml:space="preserve">      118. В боксах инфекционных отделений предусматриваются остекленные проемы из шлюзов в палаты, передаточные шкафы для доставки из шлюза в палату пищи, </w:t>
      </w:r>
      <w:r>
        <w:rPr>
          <w:color w:val="000000"/>
          <w:sz w:val="20"/>
        </w:rPr>
        <w:t>лекарственных средств и белья. В боксированных палатах эти шкафы организуются из коридора в палату. Прием пищи больными осуществляется в палате.</w:t>
      </w:r>
      <w:r>
        <w:br/>
      </w:r>
      <w:r>
        <w:rPr>
          <w:color w:val="000000"/>
          <w:sz w:val="20"/>
        </w:rPr>
        <w:t>      119. В противотуберкулезных стационарах предусмотреть сплошное ограждение по периметру высотой не менее 2</w:t>
      </w:r>
      <w:r>
        <w:rPr>
          <w:color w:val="000000"/>
          <w:sz w:val="20"/>
        </w:rPr>
        <w:t>,5 м, контрольно-пропускной пункт, охрану.</w:t>
      </w:r>
      <w:r>
        <w:br/>
      </w:r>
      <w:r>
        <w:rPr>
          <w:color w:val="000000"/>
          <w:sz w:val="20"/>
        </w:rPr>
        <w:t>      120. На территории противотуберкулезных стационаров предусматриваются раздельные огражденные прогулочные площадки для больных с бактериовыделением, без бактериовыделения.</w:t>
      </w:r>
      <w:r>
        <w:br/>
      </w:r>
      <w:r>
        <w:rPr>
          <w:color w:val="000000"/>
          <w:sz w:val="20"/>
        </w:rPr>
        <w:t xml:space="preserve">       121. В противотуберкулезных с</w:t>
      </w:r>
      <w:r>
        <w:rPr>
          <w:color w:val="000000"/>
          <w:sz w:val="20"/>
        </w:rPr>
        <w:t>тационарах обеспечивается раздельная госпитализация больных в соответствии с результатами микроскопии мазков мокроты, теста на лекарственную чувствительность и назначенным режимом лечения (далее – эпидемиологическим статусом) по следующим профильным отделе</w:t>
      </w:r>
      <w:r>
        <w:rPr>
          <w:color w:val="000000"/>
          <w:sz w:val="20"/>
        </w:rPr>
        <w:t xml:space="preserve">ниям: </w:t>
      </w:r>
      <w:r>
        <w:br/>
      </w:r>
      <w:r>
        <w:rPr>
          <w:color w:val="000000"/>
          <w:sz w:val="20"/>
        </w:rPr>
        <w:t xml:space="preserve">       1) отделение для больных бактериовыделителей с сохраненной чувствительностью к рифампицину; </w:t>
      </w:r>
      <w:r>
        <w:br/>
      </w:r>
      <w:r>
        <w:rPr>
          <w:color w:val="000000"/>
          <w:sz w:val="20"/>
        </w:rPr>
        <w:t xml:space="preserve">       2) отделение для больных с множественной лекарственной устойчивостью и широкой лекарственной устойчивостью; </w:t>
      </w:r>
      <w:r>
        <w:br/>
      </w:r>
      <w:r>
        <w:rPr>
          <w:color w:val="000000"/>
          <w:sz w:val="20"/>
        </w:rPr>
        <w:t xml:space="preserve">       3) отделение для больных с</w:t>
      </w:r>
      <w:r>
        <w:rPr>
          <w:color w:val="000000"/>
          <w:sz w:val="20"/>
        </w:rPr>
        <w:t xml:space="preserve"> хроническим туберкулезом с бактериовыделением, не получающим специфического лечения; </w:t>
      </w:r>
      <w:r>
        <w:br/>
      </w:r>
      <w:r>
        <w:rPr>
          <w:color w:val="000000"/>
          <w:sz w:val="20"/>
        </w:rPr>
        <w:t xml:space="preserve">       4) отделение для больных без бактериовыделения; </w:t>
      </w:r>
      <w:r>
        <w:br/>
      </w:r>
      <w:r>
        <w:rPr>
          <w:color w:val="000000"/>
          <w:sz w:val="20"/>
        </w:rPr>
        <w:t xml:space="preserve">      5) отделение для принудительного лечения.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Каждое отделение для лечения больных с бактериовыделением зонируется в соответствии с эпидемиологическим статусом. Больные с бактериовыделением с неизвестным статусом лекарственной чувствительности содержатся в одноместных палатах до получения резуль</w:t>
      </w:r>
      <w:r>
        <w:rPr>
          <w:color w:val="000000"/>
          <w:sz w:val="20"/>
        </w:rPr>
        <w:t xml:space="preserve">татов теста на лекарственную чувствительность. </w:t>
      </w:r>
      <w:r>
        <w:br/>
      </w:r>
      <w:r>
        <w:rPr>
          <w:color w:val="000000"/>
          <w:sz w:val="20"/>
        </w:rPr>
        <w:t>      122. В палатах койки устанавливаются в строгом соответствии с площадью.</w:t>
      </w:r>
      <w:r>
        <w:br/>
      </w:r>
      <w:r>
        <w:rPr>
          <w:color w:val="000000"/>
          <w:sz w:val="20"/>
        </w:rPr>
        <w:t xml:space="preserve">       123. В отделении для принудительного лечения обеспечивается раздельная госпитализация больных туберкулезом в зависимости от</w:t>
      </w:r>
      <w:r>
        <w:rPr>
          <w:color w:val="000000"/>
          <w:sz w:val="20"/>
        </w:rPr>
        <w:t xml:space="preserve"> лекарственной чувствительности. </w:t>
      </w:r>
      <w:r>
        <w:br/>
      </w:r>
      <w:r>
        <w:rPr>
          <w:color w:val="000000"/>
          <w:sz w:val="20"/>
        </w:rPr>
        <w:t xml:space="preserve">      124. Больные хроническими формами туберкулеза с постоянным бацилловыделением, нуждающиеся в сиптоматическом лечении, подлежат изоляции в специализированных </w:t>
      </w:r>
      <w:r>
        <w:rPr>
          <w:color w:val="000000"/>
          <w:sz w:val="20"/>
        </w:rPr>
        <w:lastRenderedPageBreak/>
        <w:t>организациях или отделениях при противотуберкулезных организ</w:t>
      </w:r>
      <w:r>
        <w:rPr>
          <w:color w:val="000000"/>
          <w:sz w:val="20"/>
        </w:rPr>
        <w:t>ациях до периода абациллирования.</w:t>
      </w:r>
      <w:r>
        <w:br/>
      </w:r>
      <w:r>
        <w:rPr>
          <w:color w:val="000000"/>
          <w:sz w:val="20"/>
        </w:rPr>
        <w:t>      125. В противотуберкулезных диспансерах выделяются отдельные кабинеты для амбулаторного приема больных, выделяющих мульти- (поли-) резистентные штаммы.</w:t>
      </w:r>
      <w:r>
        <w:br/>
      </w:r>
      <w:r>
        <w:rPr>
          <w:color w:val="000000"/>
          <w:sz w:val="20"/>
        </w:rPr>
        <w:t>      126. В противотуберкулезных стационарах соблюдается циклич</w:t>
      </w:r>
      <w:r>
        <w:rPr>
          <w:color w:val="000000"/>
          <w:sz w:val="20"/>
        </w:rPr>
        <w:t>ность заполнения палат в течение четырнадцати календарных дней.</w:t>
      </w:r>
      <w:r>
        <w:br/>
      </w:r>
      <w:r>
        <w:rPr>
          <w:color w:val="000000"/>
          <w:sz w:val="20"/>
        </w:rPr>
        <w:t xml:space="preserve">       127. Каждое отделение противотуберкулезных стационаров разделяется на «чистую» и «грязную» зоны, с устройством шлюза между ними, снабженного устройствами по обеззараживанию воздуха, рак</w:t>
      </w:r>
      <w:r>
        <w:rPr>
          <w:color w:val="000000"/>
          <w:sz w:val="20"/>
        </w:rPr>
        <w:t xml:space="preserve">овиной для мытья рук. </w:t>
      </w:r>
      <w:r>
        <w:br/>
      </w:r>
      <w:r>
        <w:rPr>
          <w:color w:val="000000"/>
          <w:sz w:val="20"/>
        </w:rPr>
        <w:t xml:space="preserve">       128. Герметичные двери размещаются по всему периметру шлюза, с открыванием в сторону «грязной» зоны и оснастить самозакрывающимися механизмами. </w:t>
      </w:r>
      <w:r>
        <w:br/>
      </w:r>
      <w:r>
        <w:rPr>
          <w:color w:val="000000"/>
          <w:sz w:val="20"/>
        </w:rPr>
        <w:t>      129. В каждом отделении противотуберкулезной организации, в учреждениях пер</w:t>
      </w:r>
      <w:r>
        <w:rPr>
          <w:color w:val="000000"/>
          <w:sz w:val="20"/>
        </w:rPr>
        <w:t>вичной медико-санитарной помощи, организациях оказывающие амбулаторную и стационарную помощь выделяется комната площадью не менее 6 м2, для сбора мокроты, часть которой, используемая для непосредственного сбора мокроты, отделяется на всю высоту помещения п</w:t>
      </w:r>
      <w:r>
        <w:rPr>
          <w:color w:val="000000"/>
          <w:sz w:val="20"/>
        </w:rPr>
        <w:t>ерегородкой, выполненной из материала, устойчивого к моющим и дезинфицирующим средствам.</w:t>
      </w:r>
      <w:r>
        <w:br/>
      </w:r>
      <w:r>
        <w:rPr>
          <w:color w:val="000000"/>
          <w:sz w:val="20"/>
        </w:rPr>
        <w:t>      130. Комната сбора мокроты оснащается бактерицидными экранированными облучателями, раковиной для мытья рук с дозатором с антисептическим мылом и раствором антисе</w:t>
      </w:r>
      <w:r>
        <w:rPr>
          <w:color w:val="000000"/>
          <w:sz w:val="20"/>
        </w:rPr>
        <w:t>птика, емкостями с дезинфицирующим раствором, емкостями для чистых контейнеров и контейнеров с мокротой (биксы, металлические ящики с ручками из оцинкованной или нержавеющей стали), оборудуется локальной системой вентиляции с кратностью воздухообмена помещ</w:t>
      </w:r>
      <w:r>
        <w:rPr>
          <w:color w:val="000000"/>
          <w:sz w:val="20"/>
        </w:rPr>
        <w:t>ений не менее 6-12 объемов в час.</w:t>
      </w:r>
      <w:r>
        <w:br/>
      </w:r>
      <w:r>
        <w:rPr>
          <w:color w:val="000000"/>
          <w:sz w:val="20"/>
        </w:rPr>
        <w:t xml:space="preserve">       131. В бактериологической лаборатории противотуберкулезных диспансеров (отделений) для выполнения бактериоскопических исследований предусматриваются три отдельных секции: </w:t>
      </w:r>
      <w:r>
        <w:br/>
      </w:r>
      <w:r>
        <w:rPr>
          <w:color w:val="000000"/>
          <w:sz w:val="20"/>
        </w:rPr>
        <w:t xml:space="preserve">       1) для приготовления и окрашивания м</w:t>
      </w:r>
      <w:r>
        <w:rPr>
          <w:color w:val="000000"/>
          <w:sz w:val="20"/>
        </w:rPr>
        <w:t xml:space="preserve">азков; </w:t>
      </w:r>
      <w:r>
        <w:br/>
      </w:r>
      <w:r>
        <w:rPr>
          <w:color w:val="000000"/>
          <w:sz w:val="20"/>
        </w:rPr>
        <w:t xml:space="preserve">       2) для бактериоскопии; </w:t>
      </w:r>
      <w:r>
        <w:br/>
      </w:r>
      <w:r>
        <w:rPr>
          <w:color w:val="000000"/>
          <w:sz w:val="20"/>
        </w:rPr>
        <w:t>      3) для регистрации и хранения препаратов.</w:t>
      </w:r>
      <w:r>
        <w:br/>
      </w:r>
      <w:r>
        <w:rPr>
          <w:color w:val="000000"/>
          <w:sz w:val="20"/>
        </w:rPr>
        <w:t>      132. Не допускается посещение стационарных больных противотуберкулезных организаций.</w:t>
      </w:r>
      <w:r>
        <w:br/>
      </w:r>
      <w:r>
        <w:rPr>
          <w:color w:val="000000"/>
          <w:sz w:val="20"/>
        </w:rPr>
        <w:t>      133. Прием пищи больных с выделением микобактерии туберкулеза осуществля</w:t>
      </w:r>
      <w:r>
        <w:rPr>
          <w:color w:val="000000"/>
          <w:sz w:val="20"/>
        </w:rPr>
        <w:t>ется в палатах.</w:t>
      </w:r>
      <w:r>
        <w:br/>
      </w:r>
      <w:r>
        <w:rPr>
          <w:color w:val="000000"/>
          <w:sz w:val="20"/>
        </w:rPr>
        <w:t>      134. Спальные помещения реабилитационных центров для детей состоят из изолированных палатных секций. Составы секций дополнительно оборудуются: игровой, палатой-спальней, гардеробной с сушильными шкафами, буфетной комнатой.</w:t>
      </w:r>
      <w:r>
        <w:br/>
      </w:r>
      <w:r>
        <w:rPr>
          <w:color w:val="000000"/>
          <w:sz w:val="20"/>
        </w:rPr>
        <w:t>      Вмест</w:t>
      </w:r>
      <w:r>
        <w:rPr>
          <w:color w:val="000000"/>
          <w:sz w:val="20"/>
        </w:rPr>
        <w:t>имость палат-спален для детей не превышают пяти мест. На две секции предоставляется комната для глажения и чистки одежды, помещение для хранения вещей детей.</w:t>
      </w:r>
      <w:r>
        <w:br/>
      </w:r>
      <w:r>
        <w:rPr>
          <w:color w:val="000000"/>
          <w:sz w:val="20"/>
        </w:rPr>
        <w:t>      135. В реабилитационном центре для взрослых предусмотреть одноместные и двухместные спальные</w:t>
      </w:r>
      <w:r>
        <w:rPr>
          <w:color w:val="000000"/>
          <w:sz w:val="20"/>
        </w:rPr>
        <w:t xml:space="preserve"> комнаты. В жилом корпусе центра предусматриваются процедурная, раздельные кладовые для чистого и грязного белья, бытовая комната, комната дежурного персонала и помещение для хранения уборочного инвентаря, моющих и дезинфицирующих средств.</w:t>
      </w:r>
      <w:r>
        <w:br/>
      </w:r>
      <w:r>
        <w:rPr>
          <w:color w:val="000000"/>
          <w:sz w:val="20"/>
        </w:rPr>
        <w:t>      136. Площа</w:t>
      </w:r>
      <w:r>
        <w:rPr>
          <w:color w:val="000000"/>
          <w:sz w:val="20"/>
        </w:rPr>
        <w:t>дь терапевтического, ортопедического, хирургического, ортодонтического стоматологических кабинетов определяется из расчета 14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 на основное стоматологическое кресло и по 7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 на каждое дополнительное. При наличии у дополнительного кресла универсальной сто</w:t>
      </w:r>
      <w:r>
        <w:rPr>
          <w:color w:val="000000"/>
          <w:sz w:val="20"/>
        </w:rPr>
        <w:t>матологической установки площадь увеличивается до 10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137. Стоматологические организации размещаются в отдельно стоящих, встроенных (встроено-пристроенных) помещениях, расположенных на первых этажах жилых и общественных зданий с отдельным входом п</w:t>
      </w:r>
      <w:r>
        <w:rPr>
          <w:color w:val="000000"/>
          <w:sz w:val="20"/>
        </w:rPr>
        <w:t>ри условии соблюдения требований настоящих Санитарных правил.</w:t>
      </w:r>
      <w:r>
        <w:br/>
      </w:r>
      <w:r>
        <w:rPr>
          <w:color w:val="000000"/>
          <w:sz w:val="20"/>
        </w:rPr>
        <w:lastRenderedPageBreak/>
        <w:t xml:space="preserve">      138. В зуботехнических лабораториях рабочее место зубного техника в основном помещении оснащается специальным зуботехническим столом и электрической шлифовальной машиной с местным отсосом </w:t>
      </w:r>
      <w:r>
        <w:rPr>
          <w:color w:val="000000"/>
          <w:sz w:val="20"/>
        </w:rPr>
        <w:t>пыли. Площадь зуботехнической лаборатории не менее 7,0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, на одно рабочее место не менее 4,0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. Вытяжные шкафы с механическим побуждением оборудуются в стерилизационных и паяльных; местные отсосы пыли на рабочих местах зубных техников в основных помещени</w:t>
      </w:r>
      <w:r>
        <w:rPr>
          <w:color w:val="000000"/>
          <w:sz w:val="20"/>
        </w:rPr>
        <w:t>ях и у каждой полировальной машины – в полировочных, вытяжные зонты в литейной над печью центробежного литья, над газовой плитой – в паяльной, над рабочим столом в полимеризационном помещении.</w:t>
      </w:r>
      <w:r>
        <w:br/>
      </w:r>
      <w:r>
        <w:rPr>
          <w:color w:val="000000"/>
          <w:sz w:val="20"/>
        </w:rPr>
        <w:t>      139. Площадь кабин в отделениях (кабинетах) электролечени</w:t>
      </w:r>
      <w:r>
        <w:rPr>
          <w:color w:val="000000"/>
          <w:sz w:val="20"/>
        </w:rPr>
        <w:t>я, светолечения и ультразвуковой терапии оборудуются из расчета не менее 6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 на один стационарный аппарат.</w:t>
      </w:r>
      <w:r>
        <w:br/>
      </w:r>
      <w:r>
        <w:rPr>
          <w:color w:val="000000"/>
          <w:sz w:val="20"/>
        </w:rPr>
        <w:t>      140. Кабинет электросна располагается в непроходной зоне, с учетом ориентации окон в тихую зону, в условиях звукоизоляции. При кабинете предус</w:t>
      </w:r>
      <w:r>
        <w:rPr>
          <w:color w:val="000000"/>
          <w:sz w:val="20"/>
        </w:rPr>
        <w:t>матривается проходная аппаратная со смотровым окном для наблюдения.</w:t>
      </w:r>
      <w:r>
        <w:br/>
      </w:r>
      <w:r>
        <w:rPr>
          <w:color w:val="000000"/>
          <w:sz w:val="20"/>
        </w:rPr>
        <w:t>      141. Помещение групповой ингаляции изолируется от остальных помещений.</w:t>
      </w:r>
      <w:r>
        <w:br/>
      </w:r>
      <w:r>
        <w:rPr>
          <w:color w:val="000000"/>
          <w:sz w:val="20"/>
        </w:rPr>
        <w:t>      142. Отделения физиотерапии подразделяются на «сухую» зону (кабинеты электро-, свето-, теплолечения) и «в</w:t>
      </w:r>
      <w:r>
        <w:rPr>
          <w:color w:val="000000"/>
          <w:sz w:val="20"/>
        </w:rPr>
        <w:t>лажную» зону (водолечение, грязелечение). Для проведения процедур по каждому виду лечения оборудуются отдельные помещения. Допускается размещение оборудования для электролечения и светолечения в одном помещении.</w:t>
      </w:r>
      <w:r>
        <w:br/>
      </w:r>
      <w:r>
        <w:rPr>
          <w:color w:val="000000"/>
          <w:sz w:val="20"/>
        </w:rPr>
        <w:t>      143. В отделении иглорефлексотерапии п</w:t>
      </w:r>
      <w:r>
        <w:rPr>
          <w:color w:val="000000"/>
          <w:sz w:val="20"/>
        </w:rPr>
        <w:t>редусматривается: кабинет врача, процедурный кабинет, комната отдыха для больных и санитарно-бытовые помещения.</w:t>
      </w:r>
      <w:r>
        <w:br/>
      </w:r>
      <w:r>
        <w:rPr>
          <w:color w:val="000000"/>
          <w:sz w:val="20"/>
        </w:rPr>
        <w:t>      144. Для контрастных ванн предусматривается два смежных бассейна размерами 1,75 м х 1,75 м и глубиной 1,2 (1,3) м. Переход из одного бассе</w:t>
      </w:r>
      <w:r>
        <w:rPr>
          <w:color w:val="000000"/>
          <w:sz w:val="20"/>
        </w:rPr>
        <w:t>йна в другой осуществляется по лестнице между бассейнами.</w:t>
      </w:r>
      <w:r>
        <w:br/>
      </w:r>
      <w:r>
        <w:rPr>
          <w:color w:val="000000"/>
          <w:sz w:val="20"/>
        </w:rPr>
        <w:t>      145. Грязелечебный зал состоит из отдельных кабин с примыкающими к ним душевыми кабинами и двумя кабинами для раздевания больных. Вход для больных располагается только через кабины для раздева</w:t>
      </w:r>
      <w:r>
        <w:rPr>
          <w:color w:val="000000"/>
          <w:sz w:val="20"/>
        </w:rPr>
        <w:t>ния и душевые.</w:t>
      </w:r>
      <w:r>
        <w:br/>
      </w:r>
      <w:r>
        <w:rPr>
          <w:color w:val="000000"/>
          <w:sz w:val="20"/>
        </w:rPr>
        <w:t>      146. Электрогрязевые процедуры проводятся в отдельном изолированном помещении, входящим в состав помещений грязелечения.</w:t>
      </w:r>
      <w:r>
        <w:br/>
      </w:r>
      <w:r>
        <w:rPr>
          <w:color w:val="000000"/>
          <w:sz w:val="20"/>
        </w:rPr>
        <w:t>      147. Размеры зеркала воды лечебно-плавательных бассейнов принимаются из расчета 6,0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 на одного занимающего</w:t>
      </w:r>
      <w:r>
        <w:rPr>
          <w:color w:val="000000"/>
          <w:sz w:val="20"/>
        </w:rPr>
        <w:t>ся.</w:t>
      </w:r>
      <w:r>
        <w:br/>
      </w:r>
      <w:r>
        <w:rPr>
          <w:color w:val="000000"/>
          <w:sz w:val="20"/>
        </w:rPr>
        <w:t>      148. Кабинет гирудотерапии предусматривает следующие помещения: для ожидания приема, кабинет для отпуска лечебных процедур, санитарно-бытовые помещения (санузел, помещение для хранения уборочного инвентаря). Сертификат соответствия предусматривае</w:t>
      </w:r>
      <w:r>
        <w:rPr>
          <w:color w:val="000000"/>
          <w:sz w:val="20"/>
        </w:rPr>
        <w:t>тся на каждую партию пиявок. Пиявки используются однократно, повторное не используются. Пиявки после применения помещают в лотки с солью по окончании срыгивания крови, далее сбрасываются в полиэтиленовый пакет, подвергаются обеззараживанию, с последующим с</w:t>
      </w:r>
      <w:r>
        <w:rPr>
          <w:color w:val="000000"/>
          <w:sz w:val="20"/>
        </w:rPr>
        <w:t>бором в соотвествии с принятой схемой обращения с медицинскими отходами.</w:t>
      </w:r>
      <w:r>
        <w:br/>
      </w:r>
      <w:r>
        <w:rPr>
          <w:color w:val="000000"/>
          <w:sz w:val="20"/>
        </w:rPr>
        <w:t>      149. На объектах предусматривается централизованное стерилизационное отделение.</w:t>
      </w:r>
      <w:r>
        <w:br/>
      </w:r>
      <w:r>
        <w:rPr>
          <w:color w:val="000000"/>
          <w:sz w:val="20"/>
        </w:rPr>
        <w:t>      Помещения ЦСО разделяются на три зоны:</w:t>
      </w:r>
      <w:r>
        <w:br/>
      </w:r>
      <w:r>
        <w:rPr>
          <w:color w:val="000000"/>
          <w:sz w:val="20"/>
        </w:rPr>
        <w:t>      1) грязная (прием грязного материала, сортиров</w:t>
      </w:r>
      <w:r>
        <w:rPr>
          <w:color w:val="000000"/>
          <w:sz w:val="20"/>
        </w:rPr>
        <w:t>ка, закладка в дезинфекционно-моечную машину);</w:t>
      </w:r>
      <w:r>
        <w:br/>
      </w:r>
      <w:r>
        <w:rPr>
          <w:color w:val="000000"/>
          <w:sz w:val="20"/>
        </w:rPr>
        <w:t>      2) чистая (выгрузка из дезинфекционно-моечной машины очищенного, продезинфицированного и просушенного материала, упаковка, закладка в стерилизатор). Для упаковки медицинского белья предусматривается отде</w:t>
      </w:r>
      <w:r>
        <w:rPr>
          <w:color w:val="000000"/>
          <w:sz w:val="20"/>
        </w:rPr>
        <w:t>льное помещение;</w:t>
      </w:r>
      <w:r>
        <w:br/>
      </w:r>
      <w:r>
        <w:rPr>
          <w:color w:val="000000"/>
          <w:sz w:val="20"/>
        </w:rPr>
        <w:t>      3) стерильная (поступление стерильного материала из стерилизаторов и его хранение).</w:t>
      </w:r>
      <w:r>
        <w:br/>
      </w:r>
      <w:r>
        <w:rPr>
          <w:color w:val="000000"/>
          <w:sz w:val="20"/>
        </w:rPr>
        <w:t>      150. Вход в помещение чистой и стерильной зон осуществляется через санитарный пропускник.</w:t>
      </w:r>
      <w:r>
        <w:br/>
      </w:r>
      <w:r>
        <w:rPr>
          <w:color w:val="000000"/>
          <w:sz w:val="20"/>
        </w:rPr>
        <w:t xml:space="preserve">      151. Дополнительные помещения: экспедиция </w:t>
      </w:r>
      <w:r>
        <w:rPr>
          <w:color w:val="000000"/>
          <w:sz w:val="20"/>
        </w:rPr>
        <w:t>(выдача стерильного материала), санитарные узлы и бытовые помещения для медицинского персонала.</w:t>
      </w:r>
      <w:r>
        <w:br/>
      </w:r>
      <w:r>
        <w:rPr>
          <w:color w:val="000000"/>
          <w:sz w:val="20"/>
        </w:rPr>
        <w:lastRenderedPageBreak/>
        <w:t>      152. В самостоятельно организованных медицинских и стоматологических кабинетах предусмотреть моечно-стерилизационную площадью не менее 6,0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 до трех рабо</w:t>
      </w:r>
      <w:r>
        <w:rPr>
          <w:color w:val="000000"/>
          <w:sz w:val="20"/>
        </w:rPr>
        <w:t>чих мест, не менее 8,0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 для четырех и более рабочих мест. </w:t>
      </w:r>
      <w:r>
        <w:br/>
      </w:r>
      <w:r>
        <w:rPr>
          <w:color w:val="000000"/>
          <w:sz w:val="20"/>
        </w:rPr>
        <w:t>      Стерилизующее оборудование устанавливается в соответствии с его инструкцией по эксплуатации непосредственно на рабочих местах.</w:t>
      </w:r>
      <w:r>
        <w:br/>
      </w:r>
      <w:r>
        <w:rPr>
          <w:color w:val="000000"/>
          <w:sz w:val="20"/>
        </w:rPr>
        <w:t xml:space="preserve">      153. При проектировании прачечной ее производительность </w:t>
      </w:r>
      <w:r>
        <w:rPr>
          <w:color w:val="000000"/>
          <w:sz w:val="20"/>
        </w:rPr>
        <w:t>принимается из расчета стирки 2,3 килограмма (далее – кг) сухого белья в сутки на одну койку в стационаре и 0,4 кг сухого белья в сутки на одно посещение амбулаторно-поликлинической организации.</w:t>
      </w:r>
      <w:r>
        <w:br/>
      </w:r>
      <w:r>
        <w:rPr>
          <w:color w:val="000000"/>
          <w:sz w:val="20"/>
        </w:rPr>
        <w:t>      154. На объектах здравоохранения небольшой мощности пре</w:t>
      </w:r>
      <w:r>
        <w:rPr>
          <w:color w:val="000000"/>
          <w:sz w:val="20"/>
        </w:rPr>
        <w:t>дусматривается устройство мини-прачечной (для стирки спецодежды, полотенец, салфеток) в составе двух помещений (одно для сбора и стирки, другое – для сушки и глажения).</w:t>
      </w:r>
      <w:r>
        <w:br/>
      </w:r>
      <w:r>
        <w:rPr>
          <w:color w:val="000000"/>
          <w:sz w:val="20"/>
        </w:rPr>
        <w:t>      155. В стационарах предусматривают дезинфекционное отделение (состав и площади оп</w:t>
      </w:r>
      <w:r>
        <w:rPr>
          <w:color w:val="000000"/>
          <w:sz w:val="20"/>
        </w:rPr>
        <w:t>ределяются мощностью стационара). При отсутствии собственного дезинфекционного отделения дезинфекция постельных принадлежностей проводится в организациях, имеющих дезинфекционные камеры.</w:t>
      </w:r>
      <w:r>
        <w:br/>
      </w:r>
      <w:r>
        <w:rPr>
          <w:color w:val="000000"/>
          <w:sz w:val="20"/>
        </w:rPr>
        <w:t>      156. В патологоанатомическом отделений и морге предусматриваетс</w:t>
      </w:r>
      <w:r>
        <w:rPr>
          <w:color w:val="000000"/>
          <w:sz w:val="20"/>
        </w:rPr>
        <w:t>я три входа-выхода, два для раздельного приема и выдачи трупов, третий – для пользования персоналом.</w:t>
      </w:r>
      <w:r>
        <w:br/>
      </w:r>
      <w:r>
        <w:rPr>
          <w:color w:val="000000"/>
          <w:sz w:val="20"/>
        </w:rPr>
        <w:t>      157. В морге предусматриваются следующие помещения: приема и хранения трупов, секционные (не менее двух), в том числе малая секционная для вскрытия и</w:t>
      </w:r>
      <w:r>
        <w:rPr>
          <w:color w:val="000000"/>
          <w:sz w:val="20"/>
        </w:rPr>
        <w:t xml:space="preserve"> выдачи трупов людей, умерших от инфекционных заболеваний с отдельными наружным входом и подъездными путями, зал ритуальных процедур и выдачи трупов, хранения фиксированного материала, одежды, гробов и другого имущества, бытовые помещения для персонала.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158. Помещения, связанные с транспортировкой трупов внутри здания, проведением вскрытия, обработкой и хранением нефиксированного секционного материала разделяются тамбуром или коридором от гистологической лаборатории, помещений для врачей и обслуживающ</w:t>
      </w:r>
      <w:r>
        <w:rPr>
          <w:color w:val="000000"/>
          <w:sz w:val="20"/>
        </w:rPr>
        <w:t>его персонала, музея и бытовых помещений.</w:t>
      </w:r>
      <w:r>
        <w:br/>
      </w:r>
      <w:r>
        <w:rPr>
          <w:color w:val="000000"/>
          <w:sz w:val="20"/>
        </w:rPr>
        <w:t xml:space="preserve">      159. Планировка дверных проемов и конструкция дверей в помещениях для хранения трупов, предсекционной, секционной, комнате для одевания трупов и в траурном зале обеспечивают свободный пронос носилок и проезд </w:t>
      </w:r>
      <w:r>
        <w:rPr>
          <w:color w:val="000000"/>
          <w:sz w:val="20"/>
        </w:rPr>
        <w:t>каталок.</w:t>
      </w:r>
      <w:r>
        <w:br/>
      </w:r>
      <w:r>
        <w:rPr>
          <w:color w:val="000000"/>
          <w:sz w:val="20"/>
        </w:rPr>
        <w:t>      160. В центрах судебно-медицинской экспертизы отделение экспертизы живых лиц располагается в изолированном отсеке, с самостоятельным входом.</w:t>
      </w:r>
      <w:r>
        <w:br/>
      </w:r>
      <w:r>
        <w:rPr>
          <w:color w:val="000000"/>
          <w:sz w:val="20"/>
        </w:rPr>
        <w:t>      161. Помещение для хранения трупов оборудуется холодильными установками, обеспечивающими темпе</w:t>
      </w:r>
      <w:r>
        <w:rPr>
          <w:color w:val="000000"/>
          <w:sz w:val="20"/>
        </w:rPr>
        <w:t>ратуру +2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- +4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С, средствами механизации для транспортировки трупов, стеллажами, полками или специальными сейфами. Хранение трупов на полу, не допускается. При хранении трупов на разных этажах оборудуется лифт.</w:t>
      </w:r>
      <w:r>
        <w:br/>
      </w:r>
      <w:r>
        <w:rPr>
          <w:color w:val="000000"/>
          <w:sz w:val="20"/>
        </w:rPr>
        <w:t>      162. К секционным столам подводится х</w:t>
      </w:r>
      <w:r>
        <w:rPr>
          <w:color w:val="000000"/>
          <w:sz w:val="20"/>
        </w:rPr>
        <w:t>олодная и горячая вода. Секционный стол оборудуется емкостью для сбора и обеззараживания сточных вод перед сливом в канализацию. Рабочее место у секционного стола оснащается деревянной решеткой.</w:t>
      </w:r>
      <w:r>
        <w:br/>
      </w:r>
      <w:r>
        <w:rPr>
          <w:color w:val="000000"/>
          <w:sz w:val="20"/>
        </w:rPr>
        <w:t>      163. Секционные столы, каталки, носилки и другие приспо</w:t>
      </w:r>
      <w:r>
        <w:rPr>
          <w:color w:val="000000"/>
          <w:sz w:val="20"/>
        </w:rPr>
        <w:t>собления для транспортировки трупов покрываются водонепроницаемым материалом, устойчивым к моющим и дезинфицирующим средствам.</w:t>
      </w:r>
      <w:r>
        <w:br/>
      </w:r>
      <w:r>
        <w:rPr>
          <w:color w:val="000000"/>
          <w:sz w:val="20"/>
        </w:rPr>
        <w:t>      164. Пол ежедневно промывается горячей водой с моющими средствами, панели стен, двери моются по мере загрязнения, но не реж</w:t>
      </w:r>
      <w:r>
        <w:rPr>
          <w:color w:val="000000"/>
          <w:sz w:val="20"/>
        </w:rPr>
        <w:t>е одного раза в неделю.</w:t>
      </w:r>
      <w:r>
        <w:br/>
      </w:r>
      <w:r>
        <w:rPr>
          <w:color w:val="000000"/>
          <w:sz w:val="20"/>
        </w:rPr>
        <w:t>      165. Не реже одного раза в месяц и после вскрытия трупов, умерших от инфекционных заболеваний, в помещениях проводится генеральная уборка, с использованием моющих и дезинфицирующих средств.</w:t>
      </w:r>
      <w:r>
        <w:br/>
      </w:r>
      <w:r>
        <w:rPr>
          <w:color w:val="000000"/>
          <w:sz w:val="20"/>
        </w:rPr>
        <w:t>      166. Работа с секционным матер</w:t>
      </w:r>
      <w:r>
        <w:rPr>
          <w:color w:val="000000"/>
          <w:sz w:val="20"/>
        </w:rPr>
        <w:t>иалом проводится с использованием средств индивидуальной защиты (халат, перчатки, фартуки, очки). В случаях, не исключающих туберкулез, используются маски высокой степени защиты, респираторы.</w:t>
      </w:r>
    </w:p>
    <w:p w:rsidR="00465F7E" w:rsidRDefault="00BF1F8C">
      <w:pPr>
        <w:spacing w:after="0"/>
      </w:pPr>
      <w:bookmarkStart w:id="8" w:name="z204"/>
      <w:bookmarkEnd w:id="7"/>
      <w:r>
        <w:rPr>
          <w:b/>
          <w:color w:val="000000"/>
        </w:rPr>
        <w:t xml:space="preserve">   3. Санитарно-эпидемиологические требования к содержанию и</w:t>
      </w:r>
      <w:r>
        <w:br/>
      </w:r>
      <w:r>
        <w:rPr>
          <w:b/>
          <w:color w:val="000000"/>
        </w:rPr>
        <w:t>экс</w:t>
      </w:r>
      <w:r>
        <w:rPr>
          <w:b/>
          <w:color w:val="000000"/>
        </w:rPr>
        <w:t>плуатации помещений и оборудованию объектов здравоохранения</w:t>
      </w:r>
    </w:p>
    <w:p w:rsidR="00465F7E" w:rsidRDefault="00BF1F8C">
      <w:pPr>
        <w:spacing w:after="0"/>
      </w:pPr>
      <w:bookmarkStart w:id="9" w:name="z205"/>
      <w:bookmarkEnd w:id="8"/>
      <w:r>
        <w:rPr>
          <w:color w:val="000000"/>
          <w:sz w:val="20"/>
        </w:rPr>
        <w:lastRenderedPageBreak/>
        <w:t>      167. Влажная уборка (пола, мебели, оборудования, подоконников, дверей) проводится не менее двух раз в сутки (в операционных между операциями), с использованием моющих и дезинфицирующих средс</w:t>
      </w:r>
      <w:r>
        <w:rPr>
          <w:color w:val="000000"/>
          <w:sz w:val="20"/>
        </w:rPr>
        <w:t>тв, разрешенных к применению в Республике Казахстан.</w:t>
      </w:r>
      <w:r>
        <w:br/>
      </w:r>
      <w:r>
        <w:rPr>
          <w:color w:val="000000"/>
          <w:sz w:val="20"/>
        </w:rPr>
        <w:t>      168. Уборочный инвентарь маркируется с указанием помещений и видов уборочных работ, используется строго по назначению, дезинфицируется после применения.</w:t>
      </w:r>
      <w:r>
        <w:br/>
      </w:r>
      <w:r>
        <w:rPr>
          <w:color w:val="000000"/>
          <w:sz w:val="20"/>
        </w:rPr>
        <w:t>      169. Наружная и внутренняя поверхность</w:t>
      </w:r>
      <w:r>
        <w:rPr>
          <w:color w:val="000000"/>
          <w:sz w:val="20"/>
        </w:rPr>
        <w:t xml:space="preserve"> медицинской мебели выполняется из гладких материалов, устойчивых к воздействию моющих и дезинфицирующих средств.</w:t>
      </w:r>
      <w:r>
        <w:br/>
      </w:r>
      <w:r>
        <w:rPr>
          <w:color w:val="000000"/>
          <w:sz w:val="20"/>
        </w:rPr>
        <w:t>      170. Все имеющееся в больнице технологическое, санитарно-техническое, инженерное и другое оборудование находится в исправном состоянии.</w:t>
      </w:r>
      <w:r>
        <w:br/>
      </w:r>
      <w:r>
        <w:rPr>
          <w:color w:val="000000"/>
          <w:sz w:val="20"/>
        </w:rPr>
        <w:t>      171. Генеральная уборка помещений палатных отделений, функциональных помещений и кабинетов с применением моющих и дезинфицирующих средств, разрешенных к применению в Республике Казахстан, проводится один раз в месяц и по эпидемиологическим показаниям</w:t>
      </w:r>
      <w:r>
        <w:rPr>
          <w:color w:val="000000"/>
          <w:sz w:val="20"/>
        </w:rPr>
        <w:t>, с обработкой стен, пола, оборудования, инвентаря, светильников.</w:t>
      </w:r>
      <w:r>
        <w:br/>
      </w:r>
      <w:r>
        <w:rPr>
          <w:color w:val="000000"/>
          <w:sz w:val="20"/>
        </w:rPr>
        <w:t>      172. Для проведения генеральной уборки персонал обеспечивается спецодеждой, средствами индивидуальной защиты, промаркированным уборочным инвентарем и чистой ветошью.</w:t>
      </w:r>
      <w:r>
        <w:br/>
      </w:r>
      <w:r>
        <w:rPr>
          <w:color w:val="000000"/>
          <w:sz w:val="20"/>
        </w:rPr>
        <w:t>      173. После в</w:t>
      </w:r>
      <w:r>
        <w:rPr>
          <w:color w:val="000000"/>
          <w:sz w:val="20"/>
        </w:rPr>
        <w:t>ыписки, перевода, смерти больного, в освободившейся палате проводится уборка по типу заключительной дезинфекции, постельные принадлежности (матрацы, подушки, одеяла) подвергают камерной дезинфекции или обработке растворами дезинфекционных средств.</w:t>
      </w:r>
      <w:r>
        <w:br/>
      </w:r>
      <w:r>
        <w:rPr>
          <w:color w:val="000000"/>
          <w:sz w:val="20"/>
        </w:rPr>
        <w:t>      17</w:t>
      </w:r>
      <w:r>
        <w:rPr>
          <w:color w:val="000000"/>
          <w:sz w:val="20"/>
        </w:rPr>
        <w:t>4. Генеральная уборка помещений операционного блока, перевязочных, родильных залов, процедурных, манипуляционных, стерилизационных, палат интенсивной терапии, помещений с асептическим режимом проводится один раз в неделю с обработкой и дезинфекцией оборудо</w:t>
      </w:r>
      <w:r>
        <w:rPr>
          <w:color w:val="000000"/>
          <w:sz w:val="20"/>
        </w:rPr>
        <w:t>вания, мебели, инвентаря.</w:t>
      </w:r>
      <w:r>
        <w:br/>
      </w:r>
      <w:r>
        <w:rPr>
          <w:color w:val="000000"/>
          <w:sz w:val="20"/>
        </w:rPr>
        <w:t>      175. В операционных, перевязочных, родильных залах, палатах реанимации, палатах новорожденных, недоношенных детей и детей до одного года, процедурных, инфекционных боксах, помещениях с асептическим режимом после каждой текущ</w:t>
      </w:r>
      <w:r>
        <w:rPr>
          <w:color w:val="000000"/>
          <w:sz w:val="20"/>
        </w:rPr>
        <w:t>ей уборки на тридцать минут, после генеральной уборки на 2 часа включаются ультрафиолетовые облучатели. При применении других установок для обеззараживания воздуха расчет проводится в соответствии с инструкцией по эксплуатации. Учет отработанного времени б</w:t>
      </w:r>
      <w:r>
        <w:rPr>
          <w:color w:val="000000"/>
          <w:sz w:val="20"/>
        </w:rPr>
        <w:t>актерицидных облучателей фиксируется в журнале по форме, согласно приложению 5 к настоящим Санитарным правилам.</w:t>
      </w:r>
      <w:r>
        <w:br/>
      </w:r>
      <w:r>
        <w:rPr>
          <w:color w:val="000000"/>
          <w:sz w:val="20"/>
        </w:rPr>
        <w:t>      176. Неэкранированные передвижные бактерицидные облучатели устанавливаются из расчета мощности 2,0-2,5 ватт (далее – Вт) на один метр куби</w:t>
      </w:r>
      <w:r>
        <w:rPr>
          <w:color w:val="000000"/>
          <w:sz w:val="20"/>
        </w:rPr>
        <w:t>ческий помещения. Экранированные бактерицидные облучатели из расчета мощности 1,0 Вт на 1 м</w:t>
      </w:r>
      <w:r>
        <w:rPr>
          <w:color w:val="000000"/>
          <w:vertAlign w:val="superscript"/>
        </w:rPr>
        <w:t>3</w:t>
      </w:r>
      <w:r>
        <w:rPr>
          <w:color w:val="000000"/>
          <w:sz w:val="20"/>
        </w:rPr>
        <w:t xml:space="preserve"> помещения устанавливаются на высоте 1,8-2,0 м от пола, при условии не направленного излучения на находящихся в помещении людей. В помещениях с интенсивной непрерыв</w:t>
      </w:r>
      <w:r>
        <w:rPr>
          <w:color w:val="000000"/>
          <w:sz w:val="20"/>
        </w:rPr>
        <w:t>ной нагрузкой устанавливаются ультрафиолетовые рециркуляторы.</w:t>
      </w:r>
      <w:r>
        <w:br/>
      </w:r>
      <w:r>
        <w:rPr>
          <w:color w:val="000000"/>
          <w:sz w:val="20"/>
        </w:rPr>
        <w:t>      177. Выключатель для ламп размещается перед входом в помещение и блокируется со световым табло «Не входить, включен бактерицидный облучатель!» на государственном и русском языках.</w:t>
      </w:r>
      <w:r>
        <w:br/>
      </w:r>
      <w:r>
        <w:rPr>
          <w:color w:val="000000"/>
          <w:sz w:val="20"/>
        </w:rPr>
        <w:t>      17</w:t>
      </w:r>
      <w:r>
        <w:rPr>
          <w:color w:val="000000"/>
          <w:sz w:val="20"/>
        </w:rPr>
        <w:t>8. Для снижения обсемененности воздуха до безопасного уровня применяются следующие технологии:</w:t>
      </w:r>
      <w:r>
        <w:br/>
      </w:r>
      <w:r>
        <w:rPr>
          <w:color w:val="000000"/>
          <w:sz w:val="20"/>
        </w:rPr>
        <w:t>      1) воздействие ультрафиолетовым излучением с помощью открытых и комбинированных бактерицидных облучателей, применяемых в отсутствие людей, и закрытых облуч</w:t>
      </w:r>
      <w:r>
        <w:rPr>
          <w:color w:val="000000"/>
          <w:sz w:val="20"/>
        </w:rPr>
        <w:t>ателей, в том числе рециркуляторов, позволяющих проводить обеззараживание воздуха в присутствии людей;</w:t>
      </w:r>
      <w:r>
        <w:br/>
      </w:r>
      <w:r>
        <w:rPr>
          <w:color w:val="000000"/>
          <w:sz w:val="20"/>
        </w:rPr>
        <w:t>      2) применение бактериальных фильтров.</w:t>
      </w:r>
      <w:r>
        <w:br/>
      </w:r>
      <w:r>
        <w:rPr>
          <w:color w:val="000000"/>
          <w:sz w:val="20"/>
        </w:rPr>
        <w:t>      Облучатели и фильтры используются в соответствии с инструкцией по эксплуатации.</w:t>
      </w:r>
      <w:r>
        <w:br/>
      </w:r>
      <w:r>
        <w:rPr>
          <w:color w:val="000000"/>
          <w:sz w:val="20"/>
        </w:rPr>
        <w:t xml:space="preserve">       179. Смена белья</w:t>
      </w:r>
      <w:r>
        <w:rPr>
          <w:color w:val="000000"/>
          <w:sz w:val="20"/>
        </w:rPr>
        <w:t xml:space="preserve"> больным проводится один раз в семь дней и по мере загрязнения. </w:t>
      </w:r>
      <w:r>
        <w:br/>
      </w:r>
      <w:r>
        <w:rPr>
          <w:color w:val="000000"/>
          <w:sz w:val="20"/>
        </w:rPr>
        <w:t>      Больные туберкулезом, находящиеся на стационарном лечении, обеспечиваются одеждой противотуберкулезного стационара.</w:t>
      </w:r>
      <w:r>
        <w:br/>
      </w:r>
      <w:r>
        <w:rPr>
          <w:color w:val="000000"/>
          <w:sz w:val="20"/>
        </w:rPr>
        <w:t xml:space="preserve">      180. Смена постельного белья родильницам проводится каждые три </w:t>
      </w:r>
      <w:r>
        <w:rPr>
          <w:color w:val="000000"/>
          <w:sz w:val="20"/>
        </w:rPr>
        <w:t xml:space="preserve">дня и по мере </w:t>
      </w:r>
      <w:r>
        <w:rPr>
          <w:color w:val="000000"/>
          <w:sz w:val="20"/>
        </w:rPr>
        <w:lastRenderedPageBreak/>
        <w:t>загрязнения.</w:t>
      </w:r>
      <w:r>
        <w:br/>
      </w:r>
      <w:r>
        <w:rPr>
          <w:color w:val="000000"/>
          <w:sz w:val="20"/>
        </w:rPr>
        <w:t>      181. В операционных, родильных залах, помещениях с асептическим режимом используется стерильное или одноразовое белье.</w:t>
      </w:r>
      <w:r>
        <w:br/>
      </w:r>
      <w:r>
        <w:rPr>
          <w:color w:val="000000"/>
          <w:sz w:val="20"/>
        </w:rPr>
        <w:t xml:space="preserve">      182. Сбор использованного белья осуществляется в плотную специальную тару (клеенчатые, </w:t>
      </w:r>
      <w:r>
        <w:rPr>
          <w:color w:val="000000"/>
          <w:sz w:val="20"/>
        </w:rPr>
        <w:t>полиэтиленовые мешки, оборудованные бельевые тележки). Разборка грязного белья в отделениях не проводится.</w:t>
      </w:r>
      <w:r>
        <w:br/>
      </w:r>
      <w:r>
        <w:rPr>
          <w:color w:val="000000"/>
          <w:sz w:val="20"/>
        </w:rPr>
        <w:t>      183. Временное хранение (не более двенадцати часов) грязного белья в отделениях осуществляется в санитарных комнатах, специально отведенных для</w:t>
      </w:r>
      <w:r>
        <w:rPr>
          <w:color w:val="000000"/>
          <w:sz w:val="20"/>
        </w:rPr>
        <w:t xml:space="preserve"> этой цели помещениях в закрытой таре (металлических, пластмассовых бачках), легко подвергающихся мойке и дезинфекции. Для работы с грязным бельем персонал обеспечивается сменной санитарной одеждой.</w:t>
      </w:r>
      <w:r>
        <w:br/>
      </w:r>
      <w:r>
        <w:rPr>
          <w:color w:val="000000"/>
          <w:sz w:val="20"/>
        </w:rPr>
        <w:t xml:space="preserve">      184. Чистое белье хранится в специально выделенных </w:t>
      </w:r>
      <w:r>
        <w:rPr>
          <w:color w:val="000000"/>
          <w:sz w:val="20"/>
        </w:rPr>
        <w:t>помещениях на стеллажах, в шкафах на полках.</w:t>
      </w:r>
      <w:r>
        <w:br/>
      </w:r>
      <w:r>
        <w:rPr>
          <w:color w:val="000000"/>
          <w:sz w:val="20"/>
        </w:rPr>
        <w:t xml:space="preserve">      185. Стирка белья проводится в прачечных всех форм собственности при условии выделения специальных технологических линий, исключающих возможность контакта белья с внебольничным бельем. Белье инфекционных, </w:t>
      </w:r>
      <w:r>
        <w:rPr>
          <w:color w:val="000000"/>
          <w:sz w:val="20"/>
        </w:rPr>
        <w:t>гнойно-хирургических и патологоанатомических отделений перед стиркой подвергается дезинфекции.</w:t>
      </w:r>
      <w:r>
        <w:br/>
      </w:r>
      <w:r>
        <w:rPr>
          <w:color w:val="000000"/>
          <w:sz w:val="20"/>
        </w:rPr>
        <w:t>      186. Транспортировка чистого и грязного белья осуществляется в упакованном виде в закрытой маркированной таре («чистое», «грязное» белье).</w:t>
      </w:r>
    </w:p>
    <w:p w:rsidR="00465F7E" w:rsidRDefault="00BF1F8C">
      <w:pPr>
        <w:spacing w:after="0"/>
      </w:pPr>
      <w:bookmarkStart w:id="10" w:name="z225"/>
      <w:bookmarkEnd w:id="9"/>
      <w:r>
        <w:rPr>
          <w:b/>
          <w:color w:val="000000"/>
        </w:rPr>
        <w:t xml:space="preserve">   4. Требования</w:t>
      </w:r>
      <w:r>
        <w:rPr>
          <w:b/>
          <w:color w:val="000000"/>
        </w:rPr>
        <w:t xml:space="preserve"> к сбору медицинских отходов</w:t>
      </w:r>
    </w:p>
    <w:p w:rsidR="00465F7E" w:rsidRDefault="00BF1F8C">
      <w:pPr>
        <w:spacing w:after="0"/>
      </w:pPr>
      <w:bookmarkStart w:id="11" w:name="z226"/>
      <w:bookmarkEnd w:id="10"/>
      <w:r>
        <w:rPr>
          <w:color w:val="000000"/>
          <w:sz w:val="20"/>
        </w:rPr>
        <w:t>      187. Сбор, временное хранение и вывоз медицинских отходов выполняется в соответствии со схемой обращения с отходами, принятом в объекте здравоохранения, который предусматривает:</w:t>
      </w:r>
      <w:r>
        <w:br/>
      </w:r>
      <w:r>
        <w:rPr>
          <w:color w:val="000000"/>
          <w:sz w:val="20"/>
        </w:rPr>
        <w:t>      1) качественный и количественный сост</w:t>
      </w:r>
      <w:r>
        <w:rPr>
          <w:color w:val="000000"/>
          <w:sz w:val="20"/>
        </w:rPr>
        <w:t>ав образующихся отходов;</w:t>
      </w:r>
      <w:r>
        <w:br/>
      </w:r>
      <w:r>
        <w:rPr>
          <w:color w:val="000000"/>
          <w:sz w:val="20"/>
        </w:rPr>
        <w:t>      2) порядок сбора отходов;</w:t>
      </w:r>
      <w:r>
        <w:br/>
      </w:r>
      <w:r>
        <w:rPr>
          <w:color w:val="000000"/>
          <w:sz w:val="20"/>
        </w:rPr>
        <w:t>      3) применяемые способы обеззараживания (обезвреживания) и удаления отходов;</w:t>
      </w:r>
      <w:r>
        <w:br/>
      </w:r>
      <w:r>
        <w:rPr>
          <w:color w:val="000000"/>
          <w:sz w:val="20"/>
        </w:rPr>
        <w:t>      4) гигиеническое обучение персонала правилам эпидемической безопасности при обращении с отходами.</w:t>
      </w:r>
      <w:r>
        <w:br/>
      </w:r>
      <w:r>
        <w:rPr>
          <w:color w:val="000000"/>
          <w:sz w:val="20"/>
        </w:rPr>
        <w:t xml:space="preserve">       188. В</w:t>
      </w:r>
      <w:r>
        <w:rPr>
          <w:color w:val="000000"/>
          <w:sz w:val="20"/>
        </w:rPr>
        <w:t xml:space="preserve"> целях организации системы обращения с медицинскими отходами приказом руководителя объекта здравоохранения назначаются: </w:t>
      </w:r>
      <w:r>
        <w:br/>
      </w:r>
      <w:r>
        <w:rPr>
          <w:color w:val="000000"/>
          <w:sz w:val="20"/>
        </w:rPr>
        <w:t>      1) лицо, осуществляющее организацию обращения с отходами и контроль за соблюдением требований настоящих санитарных правил, санита</w:t>
      </w:r>
      <w:r>
        <w:rPr>
          <w:color w:val="000000"/>
          <w:sz w:val="20"/>
        </w:rPr>
        <w:t>рно-эпидемиологического законодательства, законодательства об отходах, которое проходит периодическое обучение по вопросам обращения с отходами на курсах повышения квалификации;</w:t>
      </w:r>
      <w:r>
        <w:br/>
      </w:r>
      <w:r>
        <w:rPr>
          <w:color w:val="000000"/>
          <w:sz w:val="20"/>
        </w:rPr>
        <w:t>      2) лица, ответственные за обращение с отходами в каждом структурном подр</w:t>
      </w:r>
      <w:r>
        <w:rPr>
          <w:color w:val="000000"/>
          <w:sz w:val="20"/>
        </w:rPr>
        <w:t>азделении, которые проходят инструктаж по обращению с медицинскими отходами. Инструктаж по обращению с медицинскими отходами проводит лицо, указанное в предыдущем абзаце настоящих санитарных правил.</w:t>
      </w:r>
      <w:r>
        <w:br/>
      </w:r>
      <w:r>
        <w:rPr>
          <w:color w:val="000000"/>
          <w:sz w:val="20"/>
        </w:rPr>
        <w:t>      189. Персонал проходит предварительные и периодичес</w:t>
      </w:r>
      <w:r>
        <w:rPr>
          <w:color w:val="000000"/>
          <w:sz w:val="20"/>
        </w:rPr>
        <w:t>кие медицинские осмотры. К работе с отходами не допускаются лица моложе 18 лет.</w:t>
      </w:r>
      <w:r>
        <w:br/>
      </w:r>
      <w:r>
        <w:rPr>
          <w:color w:val="000000"/>
          <w:sz w:val="20"/>
        </w:rPr>
        <w:t>      190. Персонал обеспечивается комплектами спецодежды и средствами индивидуальной защиты (халаты, комбинезоны, перчатки, маски, респираторы, специальная обувь, фартуки, нар</w:t>
      </w:r>
      <w:r>
        <w:rPr>
          <w:color w:val="000000"/>
          <w:sz w:val="20"/>
        </w:rPr>
        <w:t>укавники).</w:t>
      </w:r>
      <w:r>
        <w:br/>
      </w:r>
      <w:r>
        <w:rPr>
          <w:color w:val="000000"/>
          <w:sz w:val="20"/>
        </w:rPr>
        <w:t>      191. Для сбора отходов используются одноразовые, водонепроницаемые мешки, пакеты, металлические и пластиковые емкости, контейнеры для сбора и безопасной утилизации.</w:t>
      </w:r>
      <w:r>
        <w:br/>
      </w:r>
      <w:r>
        <w:rPr>
          <w:color w:val="000000"/>
          <w:sz w:val="20"/>
        </w:rPr>
        <w:t>      Для сбора каждого класса отходов используются мешки, пакеты различно</w:t>
      </w:r>
      <w:r>
        <w:rPr>
          <w:color w:val="000000"/>
          <w:sz w:val="20"/>
        </w:rPr>
        <w:t>й окраски (отходы класса А – белую, Б – желтую, В – красную, Г – черную), контейнеры, емкости – маркировку. Металлические и пластиковые емкости, контейнеры для сбора опасных отходов плотно закрываются.</w:t>
      </w:r>
      <w:r>
        <w:br/>
      </w:r>
      <w:r>
        <w:rPr>
          <w:color w:val="000000"/>
          <w:sz w:val="20"/>
        </w:rPr>
        <w:t>      192. Сбор отходов класса А осуществляется в мног</w:t>
      </w:r>
      <w:r>
        <w:rPr>
          <w:color w:val="000000"/>
          <w:sz w:val="20"/>
        </w:rPr>
        <w:t xml:space="preserve">оразовые емкости и одноразовые </w:t>
      </w:r>
      <w:r>
        <w:rPr>
          <w:color w:val="000000"/>
          <w:sz w:val="20"/>
        </w:rPr>
        <w:lastRenderedPageBreak/>
        <w:t>пакеты.</w:t>
      </w:r>
      <w:r>
        <w:br/>
      </w:r>
      <w:r>
        <w:rPr>
          <w:color w:val="000000"/>
          <w:sz w:val="20"/>
        </w:rPr>
        <w:t>      Одноразовые пакеты располагаются на специальных тележках или внутри многоразовых контейнеров. Емкости для сбора отходов и тележки маркируются.</w:t>
      </w:r>
      <w:r>
        <w:br/>
      </w:r>
      <w:r>
        <w:rPr>
          <w:color w:val="000000"/>
          <w:sz w:val="20"/>
        </w:rPr>
        <w:t>      Пищевые отходы при отсутствии специального выделенного холодил</w:t>
      </w:r>
      <w:r>
        <w:rPr>
          <w:color w:val="000000"/>
          <w:sz w:val="20"/>
        </w:rPr>
        <w:t>ьного оборудования временно хранятся не боле двадцати четырех часов.</w:t>
      </w:r>
      <w:r>
        <w:br/>
      </w:r>
      <w:r>
        <w:rPr>
          <w:color w:val="000000"/>
          <w:sz w:val="20"/>
        </w:rPr>
        <w:t>      193. Отходы класса Б собираются в одноразовые мягкие (пакеты) или твердые (непрокалываемые) контейнеры желтого цвета или имеющие желтую маркировку.</w:t>
      </w:r>
      <w:r>
        <w:br/>
      </w:r>
      <w:r>
        <w:rPr>
          <w:color w:val="000000"/>
          <w:sz w:val="20"/>
        </w:rPr>
        <w:t>      194. Колющие и острые предм</w:t>
      </w:r>
      <w:r>
        <w:rPr>
          <w:color w:val="000000"/>
          <w:sz w:val="20"/>
        </w:rPr>
        <w:t>еты собираются отдельно от других видов медицинских отходов в непрокалываемые и водостойкие КБСУ без предварительного разбора и дезинфекции.</w:t>
      </w:r>
      <w:r>
        <w:br/>
      </w:r>
      <w:r>
        <w:rPr>
          <w:color w:val="000000"/>
          <w:sz w:val="20"/>
        </w:rPr>
        <w:t xml:space="preserve">      При наличии специальных устройств для отсекания игл (иглосъемники, иглодеструкторы, иглоотсекатели и другие) </w:t>
      </w:r>
      <w:r>
        <w:rPr>
          <w:color w:val="000000"/>
          <w:sz w:val="20"/>
        </w:rPr>
        <w:t>допускается совместный сбор использованных шприцев без игл в одноразовые мягкие (пакеты) с другими отходами класса Б подвергающиеся уничтожению на специальных установках.</w:t>
      </w:r>
      <w:r>
        <w:br/>
      </w:r>
      <w:r>
        <w:rPr>
          <w:color w:val="000000"/>
          <w:sz w:val="20"/>
        </w:rPr>
        <w:t>      195. Для сбора органических, жидких отходов класса Б используются одноразовые в</w:t>
      </w:r>
      <w:r>
        <w:rPr>
          <w:color w:val="000000"/>
          <w:sz w:val="20"/>
        </w:rPr>
        <w:t>лагостойкие контейнеры с крышкой, обеспечивающей их герметизацию. Жидкие отходы подлежат обязательному обеззараживанию (дезинфекции), после чего сливаются в систему водоотведения.</w:t>
      </w:r>
      <w:r>
        <w:br/>
      </w:r>
      <w:r>
        <w:rPr>
          <w:color w:val="000000"/>
          <w:sz w:val="20"/>
        </w:rPr>
        <w:t xml:space="preserve">       196. КБСУ заполняются не более чем на три четвертых объема. </w:t>
      </w:r>
      <w:r>
        <w:br/>
      </w:r>
      <w:r>
        <w:rPr>
          <w:color w:val="000000"/>
          <w:sz w:val="20"/>
        </w:rPr>
        <w:t>      По</w:t>
      </w:r>
      <w:r>
        <w:rPr>
          <w:color w:val="000000"/>
          <w:sz w:val="20"/>
        </w:rPr>
        <w:t xml:space="preserve"> заполнению КБСУ плотно закрываются крышкой и направляются в помещение для временного хранения медицинских отходов, где хранится не более трех суток.</w:t>
      </w:r>
      <w:r>
        <w:br/>
      </w:r>
      <w:r>
        <w:rPr>
          <w:color w:val="000000"/>
          <w:sz w:val="20"/>
        </w:rPr>
        <w:t>      197. При организации обеззараживания отходов с использованием специальных установок по обезвреживани</w:t>
      </w:r>
      <w:r>
        <w:rPr>
          <w:color w:val="000000"/>
          <w:sz w:val="20"/>
        </w:rPr>
        <w:t>ю сбор, временное хранение, транспортирование отхода класса Б проводится без предварительного обеззараживания в местах образования, при условии обеспечения эпидемиологической безопасности.</w:t>
      </w:r>
      <w:r>
        <w:br/>
      </w:r>
      <w:r>
        <w:rPr>
          <w:color w:val="000000"/>
          <w:sz w:val="20"/>
        </w:rPr>
        <w:t>      198. Патологоанатомические и органические операционные отходы</w:t>
      </w:r>
      <w:r>
        <w:rPr>
          <w:color w:val="000000"/>
          <w:sz w:val="20"/>
        </w:rPr>
        <w:t xml:space="preserve"> класса Б (органы, ткани и так далее) подлежат кремации (сжиганию) или захоронению на кладбищах в специальных отведенном участке кладбища. Предварительное обеззараживание таких отходов не требуется, за исключение отходов от инфекционных больных.</w:t>
      </w:r>
      <w:r>
        <w:br/>
      </w:r>
      <w:r>
        <w:rPr>
          <w:color w:val="000000"/>
          <w:sz w:val="20"/>
        </w:rPr>
        <w:t>      199.</w:t>
      </w:r>
      <w:r>
        <w:rPr>
          <w:color w:val="000000"/>
          <w:sz w:val="20"/>
        </w:rPr>
        <w:t xml:space="preserve"> Отходы класса В подлежат обязательному обеззараживанию (дезинфекции) физическими методами (термические, микроволновые, радиационные и другие) на объекте здравоохранения. Применение химических методов дезинфекции допускается только для обеззараживания пище</w:t>
      </w:r>
      <w:r>
        <w:rPr>
          <w:color w:val="000000"/>
          <w:sz w:val="20"/>
        </w:rPr>
        <w:t>вых отходов и выделений больных, а также при организации первичных противоэпидемических мероприятий в очагах. Вывоз необеззараженных отходов класса В за пределы территории организации не допускается.</w:t>
      </w:r>
      <w:r>
        <w:br/>
      </w:r>
      <w:r>
        <w:rPr>
          <w:color w:val="000000"/>
          <w:sz w:val="20"/>
        </w:rPr>
        <w:t>      Отходы класса В собирают в одноразовую мягкую упак</w:t>
      </w:r>
      <w:r>
        <w:rPr>
          <w:color w:val="000000"/>
          <w:sz w:val="20"/>
        </w:rPr>
        <w:t>овку (пакеты) или твердые (непрокалываемые) контейнеры красного цвета или имеющую красную маркировку. Использованные одноразовые колющие (режущие) инструменты и другие изделия медицинского назначения (далее – ИМН) помещают в твердые (непрокалываемые) влаго</w:t>
      </w:r>
      <w:r>
        <w:rPr>
          <w:color w:val="000000"/>
          <w:sz w:val="20"/>
        </w:rPr>
        <w:t>стойкие герметичные контейнеры. Жидкие биологические отходы класса В после обеззараживания (дезинфекции) сливаются в систему канализаций.</w:t>
      </w:r>
      <w:r>
        <w:br/>
      </w:r>
      <w:r>
        <w:rPr>
          <w:color w:val="000000"/>
          <w:sz w:val="20"/>
        </w:rPr>
        <w:t>      200. При окончательной упаковке отходов классов Б и В для удаления их из подразделения одноразовые емкости (паке</w:t>
      </w:r>
      <w:r>
        <w:rPr>
          <w:color w:val="000000"/>
          <w:sz w:val="20"/>
        </w:rPr>
        <w:t>ты, КБСУ) маркируются соответствующими надписями «Отходы. Класс Б/Класс В (соответственно). Название организации, подразделения, дата и фамилия лица, ответственного по подразделению за сбор отходов».</w:t>
      </w:r>
      <w:r>
        <w:br/>
      </w:r>
      <w:r>
        <w:rPr>
          <w:color w:val="000000"/>
          <w:sz w:val="20"/>
        </w:rPr>
        <w:t>      201. Использованные люминесцентные лампы, ртуть со</w:t>
      </w:r>
      <w:r>
        <w:rPr>
          <w:color w:val="000000"/>
          <w:sz w:val="20"/>
        </w:rPr>
        <w:t xml:space="preserve">держащие приборы и оборудование собираются в маркированные емкости с плотно закрывающими крышками черного цвета. После заполнения емкости плотно закрываются и хранятся в помещении для временного хранения медицинских отходов. По мере накопления вывозятся и </w:t>
      </w:r>
      <w:r>
        <w:rPr>
          <w:color w:val="000000"/>
          <w:sz w:val="20"/>
        </w:rPr>
        <w:t>утилизируются специализированными организациями.</w:t>
      </w:r>
      <w:r>
        <w:br/>
      </w:r>
      <w:r>
        <w:rPr>
          <w:color w:val="000000"/>
          <w:sz w:val="20"/>
        </w:rPr>
        <w:t xml:space="preserve">      Уничтожение лекарственных средств не пригодных к применению осуществляется в соответствии со статьей 79 Кодекса Республики Казахстан от 18 сентября 2009 года «О </w:t>
      </w:r>
      <w:r>
        <w:rPr>
          <w:color w:val="000000"/>
          <w:sz w:val="20"/>
        </w:rPr>
        <w:lastRenderedPageBreak/>
        <w:t>здоровье народа и системе здравоохранени</w:t>
      </w:r>
      <w:r>
        <w:rPr>
          <w:color w:val="000000"/>
          <w:sz w:val="20"/>
        </w:rPr>
        <w:t xml:space="preserve">я» (далее – Кодекс). </w:t>
      </w:r>
      <w:r>
        <w:br/>
      </w:r>
      <w:r>
        <w:rPr>
          <w:color w:val="000000"/>
          <w:sz w:val="20"/>
        </w:rPr>
        <w:t>      202. Радиоактивные медицинские отходы класса Д, имеющие короткий жизненный цикл (твердая, жидкая и газообразная формы), хранятся в соответствующих хранилищах до их распада, затем они удаляются как медицинские отходы класса А. Ра</w:t>
      </w:r>
      <w:r>
        <w:rPr>
          <w:color w:val="000000"/>
          <w:sz w:val="20"/>
        </w:rPr>
        <w:t>диоактивные «долгоживущие» медицинские отходы класса Д направляются для захоронения на специальные полигоны (могильники).</w:t>
      </w:r>
      <w:r>
        <w:br/>
      </w:r>
      <w:r>
        <w:rPr>
          <w:color w:val="000000"/>
          <w:sz w:val="20"/>
        </w:rPr>
        <w:t>      203. Ответственное лицо медицинской организации ведет ежедневный учет медицинских отходов в журнале по форме, согласно приложени</w:t>
      </w:r>
      <w:r>
        <w:rPr>
          <w:color w:val="000000"/>
          <w:sz w:val="20"/>
        </w:rPr>
        <w:t>ю 6 к настоящим Санитарным правилам.</w:t>
      </w:r>
    </w:p>
    <w:p w:rsidR="00465F7E" w:rsidRDefault="00BF1F8C">
      <w:pPr>
        <w:spacing w:after="0"/>
      </w:pPr>
      <w:bookmarkStart w:id="12" w:name="z243"/>
      <w:bookmarkEnd w:id="11"/>
      <w:r>
        <w:rPr>
          <w:b/>
          <w:color w:val="000000"/>
        </w:rPr>
        <w:t xml:space="preserve">   5. Требования к временному хранению медицинских отходов на</w:t>
      </w:r>
      <w:r>
        <w:br/>
      </w:r>
      <w:r>
        <w:rPr>
          <w:b/>
          <w:color w:val="000000"/>
        </w:rPr>
        <w:t>объектах здравоохранения</w:t>
      </w:r>
    </w:p>
    <w:p w:rsidR="00465F7E" w:rsidRDefault="00BF1F8C">
      <w:pPr>
        <w:spacing w:after="0"/>
      </w:pPr>
      <w:bookmarkStart w:id="13" w:name="z244"/>
      <w:bookmarkEnd w:id="12"/>
      <w:r>
        <w:rPr>
          <w:color w:val="000000"/>
          <w:sz w:val="20"/>
        </w:rPr>
        <w:t>      204. Для временного хранения медицинских отходов класса Б, В, Г на объекте здравоохранения выделяется отдельное помещение.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205. Хранение более двадцати четырех часов пищевых отходов, необеззараженных отходов класса Б, осуществляется в холодильниках и морозильных камерах.</w:t>
      </w:r>
      <w:r>
        <w:br/>
      </w:r>
      <w:r>
        <w:rPr>
          <w:color w:val="000000"/>
          <w:sz w:val="20"/>
        </w:rPr>
        <w:t>      В медицинских организациях (здравпункты, кабинеты, медицинские пункты) отходы классов Б и В емкост</w:t>
      </w:r>
      <w:r>
        <w:rPr>
          <w:color w:val="000000"/>
          <w:sz w:val="20"/>
        </w:rPr>
        <w:t>ях, временно хранятся в подсобных помещениях (при хранении более 24 часов используется холодильное оборудование).</w:t>
      </w:r>
      <w:r>
        <w:br/>
      </w:r>
      <w:r>
        <w:rPr>
          <w:color w:val="000000"/>
          <w:sz w:val="20"/>
        </w:rPr>
        <w:t>      206. Контейнеры с отходами класса А хранятся на специальной площадке.</w:t>
      </w:r>
      <w:r>
        <w:br/>
      </w:r>
      <w:r>
        <w:rPr>
          <w:color w:val="000000"/>
          <w:sz w:val="20"/>
        </w:rPr>
        <w:t>      207. Контейнеры располагаются не ближе 25 м. от объекта здра</w:t>
      </w:r>
      <w:r>
        <w:rPr>
          <w:color w:val="000000"/>
          <w:sz w:val="20"/>
        </w:rPr>
        <w:t>воохранения. Площадка для таких контейнеров ограждаются с трех сторон на высоту 1,5 м.</w:t>
      </w:r>
      <w:r>
        <w:br/>
      </w:r>
      <w:r>
        <w:rPr>
          <w:color w:val="000000"/>
          <w:sz w:val="20"/>
        </w:rPr>
        <w:t>      208. Комната для хранения медицинских отходов оборудуется вытяжной вентиляцией, холодильным оборудованием для хранения биологических отходов, стеллажами, контейнер</w:t>
      </w:r>
      <w:r>
        <w:rPr>
          <w:color w:val="000000"/>
          <w:sz w:val="20"/>
        </w:rPr>
        <w:t>ами для сбора пакетов с медицинскими отходами, раковиной с подводкой горячей и холодной воды, бактерицидной лампой.</w:t>
      </w:r>
      <w:r>
        <w:br/>
      </w:r>
      <w:r>
        <w:rPr>
          <w:color w:val="000000"/>
          <w:sz w:val="20"/>
        </w:rPr>
        <w:t xml:space="preserve">      209. Отходы класса А, Б, В хранятся по месту образования не более одних суток (за исключением КБСУ с острыми предметами, которые </w:t>
      </w:r>
      <w:r>
        <w:rPr>
          <w:color w:val="000000"/>
          <w:sz w:val="20"/>
        </w:rPr>
        <w:t>удаляются по мере заполнения на три четвертых объема), в контейнерах на специальных площадках или в помещениях для временного хранения емкостей с отходами не более трех суток. Биологические отходы класса Б хранятся при температуре не выше +5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С.</w:t>
      </w:r>
      <w:r>
        <w:br/>
      </w:r>
      <w:r>
        <w:rPr>
          <w:color w:val="000000"/>
          <w:sz w:val="20"/>
        </w:rPr>
        <w:t xml:space="preserve">      210. </w:t>
      </w:r>
      <w:r>
        <w:rPr>
          <w:color w:val="000000"/>
          <w:sz w:val="20"/>
        </w:rPr>
        <w:t>После погрузки медицинских отходов из помещений временного хранения на автотранспортное средство, помещение, использованный инвентарь и оборудование дезинфицируются.</w:t>
      </w:r>
      <w:r>
        <w:br/>
      </w:r>
      <w:r>
        <w:rPr>
          <w:color w:val="000000"/>
          <w:sz w:val="20"/>
        </w:rPr>
        <w:t>      211. Помещение для временного хранения медицинских отходов располагается в непосредс</w:t>
      </w:r>
      <w:r>
        <w:rPr>
          <w:color w:val="000000"/>
          <w:sz w:val="20"/>
        </w:rPr>
        <w:t>твенной близости от выхода из корпуса объекта здравоохранения и с подъездными путями для вывоза.</w:t>
      </w:r>
    </w:p>
    <w:p w:rsidR="00465F7E" w:rsidRDefault="00BF1F8C">
      <w:pPr>
        <w:spacing w:after="0"/>
      </w:pPr>
      <w:bookmarkStart w:id="14" w:name="z252"/>
      <w:bookmarkEnd w:id="13"/>
      <w:r>
        <w:rPr>
          <w:b/>
          <w:color w:val="000000"/>
        </w:rPr>
        <w:t xml:space="preserve">   6. Требования к транспортировке медицинских отходов</w:t>
      </w:r>
    </w:p>
    <w:p w:rsidR="00465F7E" w:rsidRDefault="00BF1F8C">
      <w:pPr>
        <w:spacing w:after="0"/>
      </w:pPr>
      <w:bookmarkStart w:id="15" w:name="z253"/>
      <w:bookmarkEnd w:id="14"/>
      <w:r>
        <w:rPr>
          <w:color w:val="000000"/>
          <w:sz w:val="20"/>
        </w:rPr>
        <w:t>      212. При транспортировке медицинских отходов класса А используется автотранспортное средство, пред</w:t>
      </w:r>
      <w:r>
        <w:rPr>
          <w:color w:val="000000"/>
          <w:sz w:val="20"/>
        </w:rPr>
        <w:t>назначенное для перевозки твердых бытовых отходов.</w:t>
      </w:r>
      <w:r>
        <w:br/>
      </w:r>
      <w:r>
        <w:rPr>
          <w:color w:val="000000"/>
          <w:sz w:val="20"/>
        </w:rPr>
        <w:t>      213. Слив жидких медицинских отходов классов Б и В без обезвреживания в канализационную сеть, не допускается.</w:t>
      </w:r>
      <w:r>
        <w:br/>
      </w:r>
      <w:r>
        <w:rPr>
          <w:color w:val="000000"/>
          <w:sz w:val="20"/>
        </w:rPr>
        <w:t>      214. Остатки от патогенных биологических агентов, использованная посуда, твердые ме</w:t>
      </w:r>
      <w:r>
        <w:rPr>
          <w:color w:val="000000"/>
          <w:sz w:val="20"/>
        </w:rPr>
        <w:t>дицинские отходы из «заразной» зоны лабораторий собираются в емкости и обезвреживаются в автоклавах или дезинфицирующими средствами.</w:t>
      </w:r>
      <w:r>
        <w:br/>
      </w:r>
      <w:r>
        <w:rPr>
          <w:color w:val="000000"/>
          <w:sz w:val="20"/>
        </w:rPr>
        <w:t>      215. Транспортировка опасных медицинских отходов класса Б и В осуществляется в соответствии с документами санитарно-э</w:t>
      </w:r>
      <w:r>
        <w:rPr>
          <w:color w:val="000000"/>
          <w:sz w:val="20"/>
        </w:rPr>
        <w:t>пидемиологического нормирования, утверждаемыми государственным органом в сфере санитарно-эпидемиологического благополучия населения согласно пункту 6 статьи 144 Кодекса (далее – документы нормирования).</w:t>
      </w:r>
      <w:r>
        <w:br/>
      </w:r>
      <w:r>
        <w:rPr>
          <w:color w:val="000000"/>
          <w:sz w:val="20"/>
        </w:rPr>
        <w:t>      216. К транспортировке медицинских отходов допу</w:t>
      </w:r>
      <w:r>
        <w:rPr>
          <w:color w:val="000000"/>
          <w:sz w:val="20"/>
        </w:rPr>
        <w:t>скается автотранспортное средство, имеющее положительное санитарно-эпидемиологическое заключение, выданное органом ведомством в сфере санитарно-эпидемиологическому благополучию населения.</w:t>
      </w:r>
      <w:r>
        <w:br/>
      </w:r>
      <w:r>
        <w:rPr>
          <w:color w:val="000000"/>
          <w:sz w:val="20"/>
        </w:rPr>
        <w:t>      Автотранспортное средство для перевозки медицинских отходов, о</w:t>
      </w:r>
      <w:r>
        <w:rPr>
          <w:color w:val="000000"/>
          <w:sz w:val="20"/>
        </w:rPr>
        <w:t xml:space="preserve">борудуется </w:t>
      </w:r>
      <w:r>
        <w:rPr>
          <w:color w:val="000000"/>
          <w:sz w:val="20"/>
        </w:rPr>
        <w:lastRenderedPageBreak/>
        <w:t>водонепроницаемым закрытым кузовом, легко подвергающимся дезинфекционной обработке. Данное автотранспортное средство не используется для других целей.</w:t>
      </w:r>
    </w:p>
    <w:p w:rsidR="00465F7E" w:rsidRDefault="00BF1F8C">
      <w:pPr>
        <w:spacing w:after="0"/>
      </w:pPr>
      <w:bookmarkStart w:id="16" w:name="z258"/>
      <w:bookmarkEnd w:id="15"/>
      <w:r>
        <w:rPr>
          <w:b/>
          <w:color w:val="000000"/>
        </w:rPr>
        <w:t xml:space="preserve">   7. Требования к обезвреживанию медицинских отходов</w:t>
      </w:r>
    </w:p>
    <w:p w:rsidR="00465F7E" w:rsidRDefault="00BF1F8C">
      <w:pPr>
        <w:spacing w:after="0"/>
      </w:pPr>
      <w:bookmarkStart w:id="17" w:name="z259"/>
      <w:bookmarkEnd w:id="16"/>
      <w:r>
        <w:rPr>
          <w:color w:val="000000"/>
          <w:sz w:val="20"/>
        </w:rPr>
        <w:t xml:space="preserve">        217. Сжигание медицинских отходо</w:t>
      </w:r>
      <w:r>
        <w:rPr>
          <w:color w:val="000000"/>
          <w:sz w:val="20"/>
        </w:rPr>
        <w:t xml:space="preserve">в класса Б, В на территорий организаций здравоохранения вне специализированных установок запрещается. </w:t>
      </w:r>
      <w:r>
        <w:br/>
      </w:r>
      <w:r>
        <w:rPr>
          <w:color w:val="000000"/>
          <w:sz w:val="20"/>
        </w:rPr>
        <w:t>      218.Обезвреживание отходов термическим способом проводится путем термического воздействия на медицинские отходы при температуре не ниже +800 - +150</w:t>
      </w:r>
      <w:r>
        <w:rPr>
          <w:color w:val="000000"/>
          <w:sz w:val="20"/>
        </w:rPr>
        <w:t>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С, либо согласно рабочей температуре специальной установки для обезвреживания медицинских отходов.</w:t>
      </w:r>
      <w:r>
        <w:br/>
      </w:r>
      <w:r>
        <w:rPr>
          <w:color w:val="000000"/>
          <w:sz w:val="20"/>
        </w:rPr>
        <w:t>      Сжигание медицинских отходов предусматривается в специальных установках (необеззараженные медицинские отходы класса «Б» и все медицинские отходы клас</w:t>
      </w:r>
      <w:r>
        <w:rPr>
          <w:color w:val="000000"/>
          <w:sz w:val="20"/>
        </w:rPr>
        <w:t xml:space="preserve">са «В»), размещенных с учетом размера санитарно-защитной зоны в соответствии с документами нормирования. </w:t>
      </w:r>
      <w:r>
        <w:br/>
      </w:r>
      <w:r>
        <w:rPr>
          <w:color w:val="000000"/>
          <w:sz w:val="20"/>
        </w:rPr>
        <w:t>      219. Для размещения установки предусматриваются: помещение временного хранения отходов площадью не менее 10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, помещение размещения установки п</w:t>
      </w:r>
      <w:r>
        <w:rPr>
          <w:color w:val="000000"/>
          <w:sz w:val="20"/>
        </w:rPr>
        <w:t>лощадью не менее 20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 (если иное не предусмотрено производителем), оборудованное приточно-вытяжной вентиляцией с преобладанием вытяжки над притоком, со сливом в систему водоотведения и подводом воды, служебно-бытовые помещения (комната персонала, санузел,</w:t>
      </w:r>
      <w:r>
        <w:rPr>
          <w:color w:val="000000"/>
          <w:sz w:val="20"/>
        </w:rPr>
        <w:t xml:space="preserve"> душевая). </w:t>
      </w:r>
      <w:r>
        <w:br/>
      </w:r>
      <w:r>
        <w:rPr>
          <w:color w:val="000000"/>
          <w:sz w:val="20"/>
        </w:rPr>
        <w:t>      Для внутренней отделки используются материалы в соответствии с функциональным назначением помещений.</w:t>
      </w:r>
      <w:r>
        <w:br/>
      </w:r>
      <w:r>
        <w:rPr>
          <w:color w:val="000000"/>
          <w:sz w:val="20"/>
        </w:rPr>
        <w:t xml:space="preserve">      220. Отходы класса А из мест образования доставляются в контейнер, расположенный на территории объекта здравоохранения и вывозятся </w:t>
      </w:r>
      <w:r>
        <w:rPr>
          <w:color w:val="000000"/>
          <w:sz w:val="20"/>
        </w:rPr>
        <w:t>на полигоны твердых бытовых отходов по мере наполнения контейнеров, не реже одного раза в три дня.</w:t>
      </w:r>
      <w:r>
        <w:br/>
      </w:r>
      <w:r>
        <w:rPr>
          <w:color w:val="000000"/>
          <w:sz w:val="20"/>
        </w:rPr>
        <w:t>      221. Конечные продукты обезвреживания отходов удаляются на полигоны твердых бытовых отходов.</w:t>
      </w:r>
    </w:p>
    <w:p w:rsidR="00465F7E" w:rsidRDefault="00BF1F8C">
      <w:pPr>
        <w:spacing w:after="0"/>
      </w:pPr>
      <w:bookmarkStart w:id="18" w:name="z264"/>
      <w:bookmarkEnd w:id="17"/>
      <w:r>
        <w:rPr>
          <w:b/>
          <w:color w:val="000000"/>
        </w:rPr>
        <w:t xml:space="preserve">   8. Санитарно-эпидемиологические требования к организаци</w:t>
      </w:r>
      <w:r>
        <w:rPr>
          <w:b/>
          <w:color w:val="000000"/>
        </w:rPr>
        <w:t>и</w:t>
      </w:r>
      <w:r>
        <w:br/>
      </w:r>
      <w:r>
        <w:rPr>
          <w:b/>
          <w:color w:val="000000"/>
        </w:rPr>
        <w:t>питания больных, к условиям труда медицинского персонала на</w:t>
      </w:r>
      <w:r>
        <w:br/>
      </w:r>
      <w:r>
        <w:rPr>
          <w:b/>
          <w:color w:val="000000"/>
        </w:rPr>
        <w:t>объектах здравоохранения</w:t>
      </w:r>
    </w:p>
    <w:p w:rsidR="00465F7E" w:rsidRDefault="00BF1F8C">
      <w:pPr>
        <w:spacing w:after="0"/>
      </w:pPr>
      <w:bookmarkStart w:id="19" w:name="z265"/>
      <w:bookmarkEnd w:id="18"/>
      <w:r>
        <w:rPr>
          <w:color w:val="000000"/>
          <w:sz w:val="20"/>
        </w:rPr>
        <w:t>      222. Пищеблок объекта здравоохранения размещают в отдельно стоящем здании, соединенным с главным корпусом и другими корпусами, удобными наземными и подземными пере</w:t>
      </w:r>
      <w:r>
        <w:rPr>
          <w:color w:val="000000"/>
          <w:sz w:val="20"/>
        </w:rPr>
        <w:t>ходами, за исключением инфекционных отделений.</w:t>
      </w:r>
      <w:r>
        <w:br/>
      </w:r>
      <w:r>
        <w:rPr>
          <w:color w:val="000000"/>
          <w:sz w:val="20"/>
        </w:rPr>
        <w:t>      223. При приготовлении блюд строго соблюдается поточность производственного процесса. Не допускается встречных потоков сырья и готовой продукции. Сырье, пищевые продукты хранятся с соблюдением правил тов</w:t>
      </w:r>
      <w:r>
        <w:rPr>
          <w:color w:val="000000"/>
          <w:sz w:val="20"/>
        </w:rPr>
        <w:t>арного соседства. Хранение скоропортящихся пищевых продуктов при отсутствии холодильного оборудования, не допускается.</w:t>
      </w:r>
      <w:r>
        <w:br/>
      </w:r>
      <w:r>
        <w:rPr>
          <w:color w:val="000000"/>
          <w:sz w:val="20"/>
        </w:rPr>
        <w:t>      224. При составлении еженедельной меню-раскладки учитываются утвержденные нормы питания.</w:t>
      </w:r>
      <w:r>
        <w:br/>
      </w:r>
      <w:r>
        <w:rPr>
          <w:color w:val="000000"/>
          <w:sz w:val="20"/>
        </w:rPr>
        <w:t>      225. При замене продуктов и блюд осу</w:t>
      </w:r>
      <w:r>
        <w:rPr>
          <w:color w:val="000000"/>
          <w:sz w:val="20"/>
        </w:rPr>
        <w:t>ществляется еженедельный подсчет химического состава и пищевой ценности (калорийности) диет.</w:t>
      </w:r>
      <w:r>
        <w:br/>
      </w:r>
      <w:r>
        <w:rPr>
          <w:color w:val="000000"/>
          <w:sz w:val="20"/>
        </w:rPr>
        <w:t>      226. Ежедневно на пищеблоке оставляется суточная проба приготовленных блюд. Для суточной пробы оставляются полпорции первых блюд, порционные вторые блюда отб</w:t>
      </w:r>
      <w:r>
        <w:rPr>
          <w:color w:val="000000"/>
          <w:sz w:val="20"/>
        </w:rPr>
        <w:t>ираются целиком в количестве не менее 100 грамм (далее – гр.), третьи блюда отбираются в количестве не менее 200 гр.</w:t>
      </w:r>
      <w:r>
        <w:br/>
      </w:r>
      <w:r>
        <w:rPr>
          <w:color w:val="000000"/>
          <w:sz w:val="20"/>
        </w:rPr>
        <w:t>      Суточные пробы хранятся в закрытых крышками промаркированных (1, 2, 3 блюда) банках при температуре +2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- +6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в специально отведенн</w:t>
      </w:r>
      <w:r>
        <w:rPr>
          <w:color w:val="000000"/>
          <w:sz w:val="20"/>
        </w:rPr>
        <w:t>ом месте в холодильнике для хранения готовой пищи. По истечении 24 часов суточная проба выбрасывается в пищевые отходы. Посуда для хранения суточной пробы (емкости, крышки) обрабатывается кипячением в течение пяти минут.</w:t>
      </w:r>
      <w:r>
        <w:br/>
      </w:r>
      <w:r>
        <w:rPr>
          <w:color w:val="000000"/>
          <w:sz w:val="20"/>
        </w:rPr>
        <w:t>      227. Для доставки готовой пищ</w:t>
      </w:r>
      <w:r>
        <w:rPr>
          <w:color w:val="000000"/>
          <w:sz w:val="20"/>
        </w:rPr>
        <w:t>и в буфетные отделения больницы используются промаркированные (для пищевых продуктов) термосы или посуда с закрывающимися крышками. Транспортировка осуществляется с помощью специальных тележек.</w:t>
      </w:r>
      <w:r>
        <w:br/>
      </w:r>
      <w:r>
        <w:rPr>
          <w:color w:val="000000"/>
          <w:sz w:val="20"/>
        </w:rPr>
        <w:t>      228. Раздачу готовой пищи производят буфетчицы и дежурны</w:t>
      </w:r>
      <w:r>
        <w:rPr>
          <w:color w:val="000000"/>
          <w:sz w:val="20"/>
        </w:rPr>
        <w:t xml:space="preserve">е медицинские сестры </w:t>
      </w:r>
      <w:r>
        <w:rPr>
          <w:color w:val="000000"/>
          <w:sz w:val="20"/>
        </w:rPr>
        <w:lastRenderedPageBreak/>
        <w:t>отделения в халатах с маркировкой «для раздачи пищи». Контроль раздачи пищи в соответствии с назначенными диетами осуществляет старшая медицинская сестра.</w:t>
      </w:r>
      <w:r>
        <w:br/>
      </w:r>
      <w:r>
        <w:rPr>
          <w:color w:val="000000"/>
          <w:sz w:val="20"/>
        </w:rPr>
        <w:t xml:space="preserve">      229. При раздаче первые блюда и горячие напитки имеют температуру не ниже </w:t>
      </w:r>
      <w:r>
        <w:rPr>
          <w:color w:val="000000"/>
          <w:sz w:val="20"/>
        </w:rPr>
        <w:t>+ 75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С, вторые – не ниже +65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С, холодные блюда и напитки – от +7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до +14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 xml:space="preserve">С. До момента раздачи первые и вторые блюда находятся на горячей плите до двух часов от момента приготовления. Не допускается смешивание пищи с остатками от предыдущего дня и пищей, </w:t>
      </w:r>
      <w:r>
        <w:rPr>
          <w:color w:val="000000"/>
          <w:sz w:val="20"/>
        </w:rPr>
        <w:t>изготовленной в более ранние сроки того же дня.</w:t>
      </w:r>
      <w:r>
        <w:br/>
      </w:r>
      <w:r>
        <w:rPr>
          <w:color w:val="000000"/>
          <w:sz w:val="20"/>
        </w:rPr>
        <w:t>      230. В буфетных отделениях предусматривается два помещения: для раздачи пищи и мытья посуды с установкой трехгнездной ванны.</w:t>
      </w:r>
      <w:r>
        <w:br/>
      </w:r>
      <w:r>
        <w:rPr>
          <w:color w:val="000000"/>
          <w:sz w:val="20"/>
        </w:rPr>
        <w:t>      231.В буфетных устанавливают резервные водонагреватели с подводкой воды</w:t>
      </w:r>
      <w:r>
        <w:rPr>
          <w:color w:val="000000"/>
          <w:sz w:val="20"/>
        </w:rPr>
        <w:t xml:space="preserve"> к моечным ваннам, в буфетных инфекционных, кожно-венерологических, противотуберкулезных отделений – стерилизаторы для обработки столовой посуды.</w:t>
      </w:r>
      <w:r>
        <w:br/>
      </w:r>
      <w:r>
        <w:rPr>
          <w:color w:val="000000"/>
          <w:sz w:val="20"/>
        </w:rPr>
        <w:t>      232. Обработку посуды проводят в следующей последовательности: механическое удаление пищи и мытье в перв</w:t>
      </w:r>
      <w:r>
        <w:rPr>
          <w:color w:val="000000"/>
          <w:sz w:val="20"/>
        </w:rPr>
        <w:t>ой мойке с обезжиривающими средствами, ополаскивание горячей водой во второй мойке и просушивание посуды на специальных полках, решетках.</w:t>
      </w:r>
      <w:r>
        <w:br/>
      </w:r>
      <w:r>
        <w:rPr>
          <w:color w:val="000000"/>
          <w:sz w:val="20"/>
        </w:rPr>
        <w:t xml:space="preserve">      233. В буфетных инфекционных, кожно-венерологических, противотуберкулезных стационаров (отделений), по </w:t>
      </w:r>
      <w:r>
        <w:rPr>
          <w:color w:val="000000"/>
          <w:sz w:val="20"/>
        </w:rPr>
        <w:t>эпидемиологическим показаниям в отделениях другого профиля:</w:t>
      </w:r>
      <w:r>
        <w:br/>
      </w:r>
      <w:r>
        <w:rPr>
          <w:color w:val="000000"/>
          <w:sz w:val="20"/>
        </w:rPr>
        <w:t>      1) посуду после приема пищи собирают в буфетной на отдельном столе, освобождают от остатков пищи, обеззараживают, моют и просушивают. Обеззараживание проводится химическим (растворами дезинф</w:t>
      </w:r>
      <w:r>
        <w:rPr>
          <w:color w:val="000000"/>
          <w:sz w:val="20"/>
        </w:rPr>
        <w:t>ицирующих средств, в том числе в моечной машине) или термическим способом (кипячением, обработкой в воздушном стерилизаторе);</w:t>
      </w:r>
      <w:r>
        <w:br/>
      </w:r>
      <w:r>
        <w:rPr>
          <w:color w:val="000000"/>
          <w:sz w:val="20"/>
        </w:rPr>
        <w:t>      2) остатки пищи сбрасывают в специальный промаркированный бак с крышкой и обеззараживают по режимам для соответствующих инфе</w:t>
      </w:r>
      <w:r>
        <w:rPr>
          <w:color w:val="000000"/>
          <w:sz w:val="20"/>
        </w:rPr>
        <w:t>кций методом засыпания сухим дезинфекционным средством в соотношении один к пяти (экспозиция один час). Стол для использованной посуды, щетки, ерши дезинфицируют после каждого применения. Ветошь для столов и мытья посуды обеззараживают путем погружения в д</w:t>
      </w:r>
      <w:r>
        <w:rPr>
          <w:color w:val="000000"/>
          <w:sz w:val="20"/>
        </w:rPr>
        <w:t>езинфицирующий раствор, прополаскивают и высушивают.</w:t>
      </w:r>
      <w:r>
        <w:br/>
      </w:r>
      <w:r>
        <w:rPr>
          <w:color w:val="000000"/>
          <w:sz w:val="20"/>
        </w:rPr>
        <w:t>      234. Передачи для больных передаются в целлофановых пакетах с указанием фамилии, имени больного, даты передачи. В местах приема передач, в отделениях вывешиваются списки разрешенных (с указанием их</w:t>
      </w:r>
      <w:r>
        <w:rPr>
          <w:color w:val="000000"/>
          <w:sz w:val="20"/>
        </w:rPr>
        <w:t xml:space="preserve"> количества) и запрещенных для передачи продуктов.</w:t>
      </w:r>
      <w:r>
        <w:br/>
      </w:r>
      <w:r>
        <w:rPr>
          <w:color w:val="000000"/>
          <w:sz w:val="20"/>
        </w:rPr>
        <w:t>      235. При оказании медицинской помощи детям в возрасте до одного года, в составе детского отделения предусматривается помещение для приготовления и розлива детских смесей. Сухие молочные смеси после в</w:t>
      </w:r>
      <w:r>
        <w:rPr>
          <w:color w:val="000000"/>
          <w:sz w:val="20"/>
        </w:rPr>
        <w:t>скрытия упаковки маркируются с указанием даты и времени вскрытия и храниться в условиях и сроках указанных на упаковке «хранение после вскрытия упаковки». Разведение смесей осуществляется с использованием стерильной посуды. Готовые молочные смеси транспорт</w:t>
      </w:r>
      <w:r>
        <w:rPr>
          <w:color w:val="000000"/>
          <w:sz w:val="20"/>
        </w:rPr>
        <w:t>ируются, применяются, хранятся и раздаются согласно документам изготовителя.</w:t>
      </w:r>
      <w:r>
        <w:br/>
      </w:r>
      <w:r>
        <w:rPr>
          <w:color w:val="000000"/>
          <w:sz w:val="20"/>
        </w:rPr>
        <w:t>      236. Бытовые помещения для персонала оборудуются по типу санитарного пропускника и в их состав входят: гардеробные, душевые, умывальные, туалет, помещение для хранения специ</w:t>
      </w:r>
      <w:r>
        <w:rPr>
          <w:color w:val="000000"/>
          <w:sz w:val="20"/>
        </w:rPr>
        <w:t>альной одежды и средств индивидуальной защиты. Гардеробные оборудуются раздельными шкафами для хранения специальной и личной одежды.</w:t>
      </w:r>
      <w:r>
        <w:br/>
      </w:r>
      <w:r>
        <w:rPr>
          <w:color w:val="000000"/>
          <w:sz w:val="20"/>
        </w:rPr>
        <w:t>      237. Для обеспечения питанием персонала необходимо предусмотреть столовые или буфеты, во всех отделениях выделяется к</w:t>
      </w:r>
      <w:r>
        <w:rPr>
          <w:color w:val="000000"/>
          <w:sz w:val="20"/>
        </w:rPr>
        <w:t>омната для персонала площадью 12,0 м</w:t>
      </w:r>
      <w:r>
        <w:rPr>
          <w:color w:val="000000"/>
          <w:vertAlign w:val="superscript"/>
        </w:rPr>
        <w:t xml:space="preserve">2 </w:t>
      </w:r>
      <w:r>
        <w:rPr>
          <w:color w:val="000000"/>
          <w:sz w:val="20"/>
        </w:rPr>
        <w:t>, оборудованная холодильником, устройствами для подогрева воды и пищи, раковинами для мытья рук. Пища на рабочих местах не принимается.</w:t>
      </w:r>
      <w:r>
        <w:br/>
      </w:r>
      <w:r>
        <w:rPr>
          <w:color w:val="000000"/>
          <w:sz w:val="20"/>
        </w:rPr>
        <w:t>      238. Медицинский персонал обеспечивается тремя комплектами сменной рабочей о</w:t>
      </w:r>
      <w:r>
        <w:rPr>
          <w:color w:val="000000"/>
          <w:sz w:val="20"/>
        </w:rPr>
        <w:t>дежды: халатами, шапочками (косынками), сменной обувью. Смена санитарной одежды осуществляется ежедневно и по мере загрязнения. Стирка санитарной одежды осуществляется централизованно, раздельно от белья больных.</w:t>
      </w:r>
      <w:r>
        <w:br/>
      </w:r>
      <w:r>
        <w:rPr>
          <w:color w:val="000000"/>
          <w:sz w:val="20"/>
        </w:rPr>
        <w:t>      239. Медицинский персонал, оказывающи</w:t>
      </w:r>
      <w:r>
        <w:rPr>
          <w:color w:val="000000"/>
          <w:sz w:val="20"/>
        </w:rPr>
        <w:t xml:space="preserve">й консультативную помощь, технический, </w:t>
      </w:r>
      <w:r>
        <w:rPr>
          <w:color w:val="000000"/>
          <w:sz w:val="20"/>
        </w:rPr>
        <w:lastRenderedPageBreak/>
        <w:t>административно-хозяйственный персонал, выполняющий временную работу в подразделениях стационаров, обеспечивается сменной одеждой и обувью.</w:t>
      </w:r>
    </w:p>
    <w:p w:rsidR="00465F7E" w:rsidRDefault="00BF1F8C">
      <w:pPr>
        <w:spacing w:after="0"/>
      </w:pPr>
      <w:bookmarkStart w:id="20" w:name="z283"/>
      <w:bookmarkEnd w:id="19"/>
      <w:r>
        <w:rPr>
          <w:b/>
          <w:color w:val="000000"/>
        </w:rPr>
        <w:t xml:space="preserve">   9. Санитарно-эпидемиологические требования к условиям</w:t>
      </w:r>
      <w:r>
        <w:br/>
      </w:r>
      <w:r>
        <w:rPr>
          <w:b/>
          <w:color w:val="000000"/>
        </w:rPr>
        <w:t>проведения стерилиза</w:t>
      </w:r>
      <w:r>
        <w:rPr>
          <w:b/>
          <w:color w:val="000000"/>
        </w:rPr>
        <w:t>ции и дезинфекции изделий медицинского</w:t>
      </w:r>
      <w:r>
        <w:br/>
      </w:r>
      <w:r>
        <w:rPr>
          <w:b/>
          <w:color w:val="000000"/>
        </w:rPr>
        <w:t>назначения на объектах здравоохранения</w:t>
      </w:r>
    </w:p>
    <w:p w:rsidR="00465F7E" w:rsidRDefault="00BF1F8C">
      <w:pPr>
        <w:spacing w:after="0"/>
      </w:pPr>
      <w:bookmarkStart w:id="21" w:name="z284"/>
      <w:bookmarkEnd w:id="20"/>
      <w:r>
        <w:rPr>
          <w:color w:val="000000"/>
          <w:sz w:val="20"/>
        </w:rPr>
        <w:t>      240. Медицинский инструментарий одноразового пользования без предварительной дезинфекции подвергается утилизации.</w:t>
      </w:r>
      <w:r>
        <w:br/>
      </w:r>
      <w:r>
        <w:rPr>
          <w:color w:val="000000"/>
          <w:sz w:val="20"/>
        </w:rPr>
        <w:t>      241. Изделия медицинского назначения многократного п</w:t>
      </w:r>
      <w:r>
        <w:rPr>
          <w:color w:val="000000"/>
          <w:sz w:val="20"/>
        </w:rPr>
        <w:t>рименения после использования подвергаются дезинфекции, предстерилизационной очистке, сушке, упаковке и стерилизации.</w:t>
      </w:r>
      <w:r>
        <w:br/>
      </w:r>
      <w:r>
        <w:rPr>
          <w:color w:val="000000"/>
          <w:sz w:val="20"/>
        </w:rPr>
        <w:t>      242. Дезинфекция инструментария проводится в местах его использования различными методами (кипячение, паровой, воздушный, химический</w:t>
      </w:r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>      243. Для дезинфекции ИМН используются две емкости. В первой емкости инструментарий промывается от остатков крови, слизи, лекарственных препаратов, затем погружается во вторую емкость для экспозиции. Разъемные изделия обрабатываются в разобранном в</w:t>
      </w:r>
      <w:r>
        <w:rPr>
          <w:color w:val="000000"/>
          <w:sz w:val="20"/>
        </w:rPr>
        <w:t>иде.</w:t>
      </w:r>
      <w:r>
        <w:br/>
      </w:r>
      <w:r>
        <w:rPr>
          <w:color w:val="000000"/>
          <w:sz w:val="20"/>
        </w:rPr>
        <w:t>      При использовании дезинфицирующего средства, обладающего фиксирующим эффектом в отношении биологических жидкостей, инструментарий предварительно отмывается в отдельной емкости водой с последующим ее обеззараживанием.</w:t>
      </w:r>
      <w:r>
        <w:br/>
      </w:r>
      <w:r>
        <w:rPr>
          <w:color w:val="000000"/>
          <w:sz w:val="20"/>
        </w:rPr>
        <w:t>      244. Дезинфицирующие р</w:t>
      </w:r>
      <w:r>
        <w:rPr>
          <w:color w:val="000000"/>
          <w:sz w:val="20"/>
        </w:rPr>
        <w:t>астворы используются согласно срокам, указанных в инструкциях (методических указаниях) по применению дезинфицирующих средств, разрешенных к применению в Республике Казахстан.</w:t>
      </w:r>
      <w:r>
        <w:br/>
      </w:r>
      <w:r>
        <w:rPr>
          <w:color w:val="000000"/>
          <w:sz w:val="20"/>
        </w:rPr>
        <w:t>      245. Предстерилизационная очистка ИМН проводится ручным или механизированны</w:t>
      </w:r>
      <w:r>
        <w:rPr>
          <w:color w:val="000000"/>
          <w:sz w:val="20"/>
        </w:rPr>
        <w:t>м (ультразвуковым) способом. При содержании в дезинфицирующем средстве моющего компонента предстерилизационная очистка совмещается с дезинфекцией.</w:t>
      </w:r>
      <w:r>
        <w:br/>
      </w:r>
      <w:r>
        <w:rPr>
          <w:color w:val="000000"/>
          <w:sz w:val="20"/>
        </w:rPr>
        <w:t>      246. Качество предстерилизационной обработки оценивается по отсутствию положительных проб (азопирамовой</w:t>
      </w:r>
      <w:r>
        <w:rPr>
          <w:color w:val="000000"/>
          <w:sz w:val="20"/>
        </w:rPr>
        <w:t>, фенолфталеиновой) на остаточное количество крови и щелочных компонентов синтетических моющих веществ. Контролю подлежит не менее 1 % медицинских изделий каждого наименования (не менее 3-5 единиц) каждой партии.</w:t>
      </w:r>
      <w:r>
        <w:br/>
      </w:r>
      <w:r>
        <w:rPr>
          <w:color w:val="000000"/>
          <w:sz w:val="20"/>
        </w:rPr>
        <w:t>      247. Предстерилизационная очистка и с</w:t>
      </w:r>
      <w:r>
        <w:rPr>
          <w:color w:val="000000"/>
          <w:sz w:val="20"/>
        </w:rPr>
        <w:t>терилизация изделий медицинского назначения проводится в централизованном стерилизационном отделении, при отсутствии - в специально выделенном месте подразделений объектов здравоохранения.</w:t>
      </w:r>
      <w:r>
        <w:br/>
      </w:r>
      <w:r>
        <w:rPr>
          <w:color w:val="000000"/>
          <w:sz w:val="20"/>
        </w:rPr>
        <w:t>      Стерильный материал доставляется в отделения в закрытых транс</w:t>
      </w:r>
      <w:r>
        <w:rPr>
          <w:color w:val="000000"/>
          <w:sz w:val="20"/>
        </w:rPr>
        <w:t>портных контейнерах, специальных мешках, транспортным лифтом.</w:t>
      </w:r>
      <w:r>
        <w:br/>
      </w:r>
      <w:r>
        <w:rPr>
          <w:color w:val="000000"/>
          <w:sz w:val="20"/>
        </w:rPr>
        <w:t>      248. Стерилизация ИМН проводится физическими (паровой, воздушный, инфракрасный, глассперленовый), химическими (растворами химических средств, газовый, плазменный) методами, с использование</w:t>
      </w:r>
      <w:r>
        <w:rPr>
          <w:color w:val="000000"/>
          <w:sz w:val="20"/>
        </w:rPr>
        <w:t>м соответствующих стерилизующих агентов и оборудования.</w:t>
      </w:r>
      <w:r>
        <w:br/>
      </w:r>
      <w:r>
        <w:rPr>
          <w:color w:val="000000"/>
          <w:sz w:val="20"/>
        </w:rPr>
        <w:t>      249. Стерилизацию осуществляют по режимам, указанным в инструкции по применению конкретного средства, в руководстве по эксплуатации стерилизатора.</w:t>
      </w:r>
      <w:r>
        <w:br/>
      </w:r>
      <w:r>
        <w:rPr>
          <w:color w:val="000000"/>
          <w:sz w:val="20"/>
        </w:rPr>
        <w:t>      250. Контроль работы стерилизующей аппара</w:t>
      </w:r>
      <w:r>
        <w:rPr>
          <w:color w:val="000000"/>
          <w:sz w:val="20"/>
        </w:rPr>
        <w:t>туры осуществляется с использованием физических методов (контрольно-измерительные приборы), химических (термохимические индикаторы), биологических тестов.</w:t>
      </w:r>
      <w:r>
        <w:br/>
      </w:r>
      <w:r>
        <w:rPr>
          <w:color w:val="000000"/>
          <w:sz w:val="20"/>
        </w:rPr>
        <w:t>      251. К работе со стерилизаторами допускаются лица старше восемнадцати лет, прошедшие медицинско</w:t>
      </w:r>
      <w:r>
        <w:rPr>
          <w:color w:val="000000"/>
          <w:sz w:val="20"/>
        </w:rPr>
        <w:t>е обследование, курсовое обучение и имеющие удостоверение о сдаче технического минимума.</w:t>
      </w:r>
      <w:r>
        <w:br/>
      </w:r>
      <w:r>
        <w:rPr>
          <w:color w:val="000000"/>
          <w:sz w:val="20"/>
        </w:rPr>
        <w:t>      252. В детских отделениях игрушки моются ежедневно в конце рабочего дня с применением 2 % мыльно-содового раствора, ополаскиваются проточной водой, высушиваются.</w:t>
      </w:r>
      <w:r>
        <w:rPr>
          <w:color w:val="000000"/>
          <w:sz w:val="20"/>
        </w:rPr>
        <w:t xml:space="preserve"> Кукольная одежда стирается и гладится один раз в неделю. Мягкие игрушки не используются.</w:t>
      </w:r>
      <w:r>
        <w:br/>
      </w:r>
      <w:r>
        <w:rPr>
          <w:color w:val="000000"/>
          <w:sz w:val="20"/>
        </w:rPr>
        <w:t>      253. Бактерицидные камеры, оснащенные ультрафиолетовыми лампами, применяются только для хранения стерильных инструментов.</w:t>
      </w:r>
    </w:p>
    <w:p w:rsidR="00465F7E" w:rsidRDefault="00BF1F8C">
      <w:pPr>
        <w:spacing w:after="0"/>
      </w:pPr>
      <w:bookmarkStart w:id="22" w:name="z298"/>
      <w:bookmarkEnd w:id="21"/>
      <w:r>
        <w:rPr>
          <w:b/>
          <w:color w:val="000000"/>
        </w:rPr>
        <w:t xml:space="preserve">   10. Санитарно-эпидемиологические тр</w:t>
      </w:r>
      <w:r>
        <w:rPr>
          <w:b/>
          <w:color w:val="000000"/>
        </w:rPr>
        <w:t>ебования к организации и</w:t>
      </w:r>
      <w:r>
        <w:br/>
      </w:r>
      <w:r>
        <w:rPr>
          <w:b/>
          <w:color w:val="000000"/>
        </w:rPr>
        <w:t>проведению санитарно-противоэпидемических</w:t>
      </w:r>
      <w:r>
        <w:br/>
      </w:r>
      <w:r>
        <w:rPr>
          <w:b/>
          <w:color w:val="000000"/>
        </w:rPr>
        <w:t>(профилактических) мероприятий на объектах здравоохранения</w:t>
      </w:r>
    </w:p>
    <w:p w:rsidR="00465F7E" w:rsidRDefault="00BF1F8C">
      <w:pPr>
        <w:spacing w:after="0"/>
      </w:pPr>
      <w:bookmarkStart w:id="23" w:name="z299"/>
      <w:bookmarkEnd w:id="22"/>
      <w:r>
        <w:rPr>
          <w:color w:val="000000"/>
          <w:sz w:val="20"/>
        </w:rPr>
        <w:lastRenderedPageBreak/>
        <w:t xml:space="preserve">      254. В приемном отделении проводится осмотр зева, измерение температуры, осмотр на педикулез, чесотку, дерматомикозы </w:t>
      </w:r>
      <w:r>
        <w:rPr>
          <w:color w:val="000000"/>
          <w:sz w:val="20"/>
        </w:rPr>
        <w:t>поступающих больных, с отметкой в истории болезни. Проводится отбор биологического материала по эпидемиологическим показаниям для проведения лабораторных исследований.</w:t>
      </w:r>
      <w:r>
        <w:br/>
      </w:r>
      <w:r>
        <w:rPr>
          <w:color w:val="000000"/>
          <w:sz w:val="20"/>
        </w:rPr>
        <w:t>      255. В случае подозрения на инфекционное заболевание пациента изолируют в диагност</w:t>
      </w:r>
      <w:r>
        <w:rPr>
          <w:color w:val="000000"/>
          <w:sz w:val="20"/>
        </w:rPr>
        <w:t>ическую палату при приемном отделении (бокс) до перевода в инфекционное отделение (больницу).</w:t>
      </w:r>
      <w:r>
        <w:br/>
      </w:r>
      <w:r>
        <w:rPr>
          <w:color w:val="000000"/>
          <w:sz w:val="20"/>
        </w:rPr>
        <w:t>      256. Проводится санитарная обработка больных, при поступлении в стационар и выдача комплекта чистого нательного белья, пижамы, тапочек. Допускается нахожден</w:t>
      </w:r>
      <w:r>
        <w:rPr>
          <w:color w:val="000000"/>
          <w:sz w:val="20"/>
        </w:rPr>
        <w:t>ие в стационаре больных в домашней одежде, за исключением больных, находящихся на лечении в противотуберкулезных организациях.</w:t>
      </w:r>
      <w:r>
        <w:br/>
      </w:r>
      <w:r>
        <w:rPr>
          <w:color w:val="000000"/>
          <w:sz w:val="20"/>
        </w:rPr>
        <w:t>      257. Проводится санитарная обработка роженицы после осмотра по показаниям или по желанию женщины.</w:t>
      </w:r>
      <w:r>
        <w:br/>
      </w:r>
      <w:r>
        <w:rPr>
          <w:color w:val="000000"/>
          <w:sz w:val="20"/>
        </w:rPr>
        <w:t>      258. Соблюдать цикл</w:t>
      </w:r>
      <w:r>
        <w:rPr>
          <w:color w:val="000000"/>
          <w:sz w:val="20"/>
        </w:rPr>
        <w:t>ичность заполнения палат при госпитализации больных (в течение трех дней).</w:t>
      </w:r>
      <w:r>
        <w:br/>
      </w:r>
      <w:r>
        <w:rPr>
          <w:color w:val="000000"/>
          <w:sz w:val="20"/>
        </w:rPr>
        <w:t>      259. Больных с гнойно-септической инфекцией следует госпитализировать в отделение гнойной хирургии, при его отсутствии - в отдельную изолированную палату.</w:t>
      </w:r>
      <w:r>
        <w:br/>
      </w:r>
      <w:r>
        <w:rPr>
          <w:color w:val="000000"/>
          <w:sz w:val="20"/>
        </w:rPr>
        <w:t>      260. Перевязки</w:t>
      </w:r>
      <w:r>
        <w:rPr>
          <w:color w:val="000000"/>
          <w:sz w:val="20"/>
        </w:rPr>
        <w:t xml:space="preserve"> пациентам, имеющим гнойное отделяемое, проводят в септической перевязочной, при ее отсутствии в асептической перевязочной, после перевязок пациентов, не имеющих гнойного отделяемого.</w:t>
      </w:r>
      <w:r>
        <w:br/>
      </w:r>
      <w:r>
        <w:rPr>
          <w:color w:val="000000"/>
          <w:sz w:val="20"/>
        </w:rPr>
        <w:t>      261. Уборочный инвентарь после использования дезинфицируется, прос</w:t>
      </w:r>
      <w:r>
        <w:rPr>
          <w:color w:val="000000"/>
          <w:sz w:val="20"/>
        </w:rPr>
        <w:t>ушивается и в дальнейшем хранится в специально отведенном месте.</w:t>
      </w:r>
      <w:r>
        <w:br/>
      </w:r>
      <w:r>
        <w:rPr>
          <w:color w:val="000000"/>
          <w:sz w:val="20"/>
        </w:rPr>
        <w:t xml:space="preserve">      262. Лабораторно-инструментальные исследования на объектах здравоохранения проводятся в соответствии с приложением 7 к настоящим Санитарным правилам. </w:t>
      </w:r>
    </w:p>
    <w:p w:rsidR="00465F7E" w:rsidRDefault="00BF1F8C">
      <w:pPr>
        <w:spacing w:after="0"/>
        <w:jc w:val="right"/>
      </w:pPr>
      <w:bookmarkStart w:id="24" w:name="z1"/>
      <w:bookmarkEnd w:id="23"/>
      <w:r>
        <w:rPr>
          <w:color w:val="000000"/>
          <w:sz w:val="20"/>
        </w:rPr>
        <w:t xml:space="preserve">  Приложение 1       </w:t>
      </w:r>
      <w:r>
        <w:br/>
      </w:r>
      <w:r>
        <w:rPr>
          <w:color w:val="000000"/>
          <w:sz w:val="20"/>
        </w:rPr>
        <w:t xml:space="preserve"> к Санитарны</w:t>
      </w:r>
      <w:r>
        <w:rPr>
          <w:color w:val="000000"/>
          <w:sz w:val="20"/>
        </w:rPr>
        <w:t xml:space="preserve">м правилам    </w:t>
      </w:r>
      <w:r>
        <w:br/>
      </w:r>
      <w:r>
        <w:rPr>
          <w:color w:val="000000"/>
          <w:sz w:val="20"/>
        </w:rPr>
        <w:t>«Санитарно-эпидемиологические</w:t>
      </w:r>
      <w:r>
        <w:br/>
      </w:r>
      <w:r>
        <w:rPr>
          <w:color w:val="000000"/>
          <w:sz w:val="20"/>
        </w:rPr>
        <w:t xml:space="preserve"> требования к объектам    </w:t>
      </w:r>
      <w:r>
        <w:br/>
      </w:r>
      <w:r>
        <w:rPr>
          <w:color w:val="000000"/>
          <w:sz w:val="20"/>
        </w:rPr>
        <w:t xml:space="preserve"> здравоохранения»      </w:t>
      </w:r>
    </w:p>
    <w:p w:rsidR="00465F7E" w:rsidRDefault="00BF1F8C">
      <w:pPr>
        <w:spacing w:after="0"/>
      </w:pPr>
      <w:bookmarkStart w:id="25" w:name="z308"/>
      <w:bookmarkEnd w:id="24"/>
      <w:r>
        <w:rPr>
          <w:color w:val="000000"/>
          <w:sz w:val="20"/>
        </w:rPr>
        <w:t>           </w:t>
      </w:r>
      <w:r>
        <w:rPr>
          <w:b/>
          <w:color w:val="000000"/>
          <w:sz w:val="20"/>
        </w:rPr>
        <w:t>Естественная и искусственная освещенность помещений</w:t>
      </w:r>
      <w:r>
        <w:br/>
      </w:r>
      <w:r>
        <w:rPr>
          <w:b/>
          <w:color w:val="000000"/>
          <w:sz w:val="20"/>
        </w:rPr>
        <w:t>                        объектов здравоохранения</w:t>
      </w:r>
    </w:p>
    <w:p w:rsidR="00465F7E" w:rsidRDefault="00BF1F8C">
      <w:pPr>
        <w:spacing w:after="0"/>
      </w:pPr>
      <w:bookmarkStart w:id="26" w:name="z309"/>
      <w:bookmarkEnd w:id="25"/>
      <w:r>
        <w:rPr>
          <w:color w:val="000000"/>
          <w:sz w:val="20"/>
        </w:rPr>
        <w:t>                                                           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1"/>
        <w:gridCol w:w="3828"/>
        <w:gridCol w:w="3237"/>
        <w:gridCol w:w="2066"/>
      </w:tblGrid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Помещения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Рабочая поверхность и</w:t>
            </w:r>
            <w:r>
              <w:br/>
            </w:r>
            <w:r>
              <w:rPr>
                <w:color w:val="000000"/>
                <w:sz w:val="20"/>
              </w:rPr>
              <w:t>плоскость нормирования коэффициента естественного освещения (КЕО) и освещенности (Г-горизонтальная, В-вертикальная) и высота плоскости над полом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Разряд </w:t>
            </w:r>
            <w:r>
              <w:rPr>
                <w:color w:val="000000"/>
                <w:sz w:val="20"/>
              </w:rPr>
              <w:t>и подразряд зрительной работы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Операционная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А-2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Предоперационная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Перевязочная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А-1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Помещение хранения крови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 a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Помещение хранения и приготовления гипса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Кабинеты приема хирургов, </w:t>
            </w:r>
            <w:r>
              <w:rPr>
                <w:color w:val="000000"/>
                <w:sz w:val="20"/>
              </w:rPr>
              <w:t xml:space="preserve">акушеров-гинекологов, травматологов, педиатров, </w:t>
            </w:r>
            <w:r>
              <w:rPr>
                <w:color w:val="000000"/>
                <w:sz w:val="20"/>
              </w:rPr>
              <w:lastRenderedPageBreak/>
              <w:t>инфекционистов, дерматологов, аллергологов, стоматологов, смотровые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А-1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Кабинеты приема других специалистов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Темные комнаты офтальмологов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Кабинеты функциональной диагностики, </w:t>
            </w:r>
            <w:r>
              <w:rPr>
                <w:color w:val="000000"/>
                <w:sz w:val="20"/>
              </w:rPr>
              <w:t>эндоскопические кабинеты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Фотарии, кабинеты физиотерапии, лечебной физкультуры, массажа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465F7E">
        <w:trPr>
          <w:trHeight w:val="765"/>
          <w:tblCellSpacing w:w="0" w:type="auto"/>
        </w:trPr>
        <w:tc>
          <w:tcPr>
            <w:tcW w:w="7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Кабинеты: гидротерапии, лечебные ванны, душевые залы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трудотерапии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465F7E">
        <w:trPr>
          <w:trHeight w:val="7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Для лечения сном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Ж-2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Помещения подготовки</w:t>
            </w:r>
            <w:r>
              <w:rPr>
                <w:color w:val="000000"/>
                <w:sz w:val="20"/>
              </w:rPr>
              <w:t xml:space="preserve"> парафина, озокерита, обработки прокладок, регенерации грязи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Палаты дневного пребывания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В-2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Помещения хранения лекарственных и перевязочных средств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Помещения хранения дезинфекционных средств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Процедурные, манипуляционные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А-1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Кабинеты, посты медицинских сестер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Помещения дневного пребывания больных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Помещения для приема пищи</w:t>
            </w:r>
            <w:r>
              <w:br/>
            </w:r>
            <w:r>
              <w:rPr>
                <w:color w:val="000000"/>
                <w:sz w:val="20"/>
              </w:rPr>
              <w:t>больных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Аппаратные (пульты управления), помещения мытья, стерилизации, </w:t>
            </w:r>
            <w:r>
              <w:rPr>
                <w:color w:val="000000"/>
                <w:sz w:val="20"/>
              </w:rPr>
              <w:t>сортировки и хранения, бельевые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Регистратура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Коридоры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Помещения хранения переносной аппаратуры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Санитарно-бытовые помещения:</w:t>
            </w:r>
            <w:r>
              <w:br/>
            </w:r>
            <w:r>
              <w:rPr>
                <w:color w:val="000000"/>
                <w:sz w:val="20"/>
              </w:rPr>
              <w:t xml:space="preserve">- умывальные, уборные; </w:t>
            </w:r>
            <w:r>
              <w:br/>
            </w:r>
            <w:r>
              <w:rPr>
                <w:color w:val="000000"/>
                <w:sz w:val="20"/>
              </w:rPr>
              <w:t>- курительные;</w:t>
            </w:r>
            <w:r>
              <w:br/>
            </w:r>
            <w:r>
              <w:rPr>
                <w:color w:val="000000"/>
                <w:sz w:val="20"/>
              </w:rPr>
              <w:t>- душевые, гардеробные</w:t>
            </w:r>
            <w:r>
              <w:br/>
            </w:r>
            <w:r>
              <w:rPr>
                <w:color w:val="000000"/>
                <w:sz w:val="20"/>
              </w:rPr>
              <w:t xml:space="preserve">уличной </w:t>
            </w:r>
            <w:r>
              <w:rPr>
                <w:color w:val="000000"/>
                <w:sz w:val="20"/>
              </w:rPr>
              <w:t>одежды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Г-0,0</w:t>
            </w:r>
            <w:r>
              <w:br/>
            </w:r>
            <w:r>
              <w:rPr>
                <w:color w:val="000000"/>
                <w:sz w:val="20"/>
              </w:rPr>
              <w:t>Г-0,0</w:t>
            </w:r>
            <w:r>
              <w:br/>
            </w: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Ж-1</w:t>
            </w:r>
            <w:r>
              <w:br/>
            </w:r>
            <w:r>
              <w:rPr>
                <w:color w:val="000000"/>
                <w:sz w:val="20"/>
              </w:rPr>
              <w:t>Ж-2</w:t>
            </w:r>
            <w:r>
              <w:br/>
            </w:r>
            <w:r>
              <w:rPr>
                <w:color w:val="000000"/>
                <w:sz w:val="20"/>
              </w:rPr>
              <w:t>Ж-1</w:t>
            </w:r>
          </w:p>
        </w:tc>
      </w:tr>
    </w:tbl>
    <w:p w:rsidR="00465F7E" w:rsidRDefault="00BF1F8C">
      <w:pPr>
        <w:spacing w:after="0"/>
      </w:pPr>
      <w:bookmarkStart w:id="27" w:name="z310"/>
      <w:r>
        <w:rPr>
          <w:color w:val="000000"/>
          <w:sz w:val="20"/>
        </w:rPr>
        <w:t>                                                           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03"/>
        <w:gridCol w:w="1048"/>
        <w:gridCol w:w="1703"/>
        <w:gridCol w:w="1054"/>
        <w:gridCol w:w="1497"/>
        <w:gridCol w:w="1276"/>
        <w:gridCol w:w="1381"/>
      </w:tblGrid>
      <w:tr w:rsidR="00465F7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Естественное</w:t>
            </w:r>
            <w:r>
              <w:br/>
            </w:r>
            <w:r>
              <w:rPr>
                <w:color w:val="000000"/>
                <w:sz w:val="20"/>
              </w:rPr>
              <w:t>освещение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Совмещенное</w:t>
            </w:r>
            <w:r>
              <w:br/>
            </w:r>
            <w:r>
              <w:rPr>
                <w:color w:val="000000"/>
                <w:sz w:val="20"/>
              </w:rPr>
              <w:t>освещение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Искусственное освещение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КЕО, е</w:t>
            </w:r>
            <w:r>
              <w:rPr>
                <w:color w:val="000000"/>
                <w:vertAlign w:val="subscript"/>
              </w:rPr>
              <w:t>11</w:t>
            </w:r>
            <w:r>
              <w:rPr>
                <w:color w:val="000000"/>
                <w:sz w:val="20"/>
              </w:rPr>
              <w:t>, 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КЕО, е</w:t>
            </w:r>
            <w:r>
              <w:rPr>
                <w:color w:val="000000"/>
                <w:vertAlign w:val="subscript"/>
              </w:rPr>
              <w:t>11</w:t>
            </w:r>
            <w:r>
              <w:rPr>
                <w:color w:val="000000"/>
                <w:sz w:val="20"/>
              </w:rPr>
              <w:t>, %</w:t>
            </w:r>
          </w:p>
        </w:tc>
        <w:tc>
          <w:tcPr>
            <w:tcW w:w="25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Освещенность, лк, при общем</w:t>
            </w:r>
            <w:r>
              <w:br/>
            </w:r>
            <w:r>
              <w:rPr>
                <w:color w:val="000000"/>
                <w:sz w:val="20"/>
              </w:rPr>
              <w:t>освещении</w:t>
            </w:r>
          </w:p>
        </w:tc>
        <w:tc>
          <w:tcPr>
            <w:tcW w:w="22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color w:val="000000"/>
                <w:sz w:val="20"/>
              </w:rPr>
              <w:t>дискомфорта</w:t>
            </w:r>
            <w:r>
              <w:br/>
            </w:r>
            <w:r>
              <w:rPr>
                <w:color w:val="000000"/>
                <w:sz w:val="20"/>
              </w:rPr>
              <w:t>М не более</w:t>
            </w:r>
          </w:p>
        </w:tc>
        <w:tc>
          <w:tcPr>
            <w:tcW w:w="20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color w:val="000000"/>
                <w:sz w:val="20"/>
              </w:rPr>
              <w:t>пульсации - освещенности К п, %, не более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 верхнем</w:t>
            </w:r>
            <w:r>
              <w:br/>
            </w:r>
            <w:r>
              <w:rPr>
                <w:color w:val="000000"/>
                <w:sz w:val="20"/>
              </w:rPr>
              <w:t>или комбинированном</w:t>
            </w:r>
            <w:r>
              <w:br/>
            </w:r>
            <w:r>
              <w:rPr>
                <w:color w:val="000000"/>
                <w:sz w:val="20"/>
              </w:rPr>
              <w:t>освещении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 боковом</w:t>
            </w:r>
            <w:r>
              <w:br/>
            </w:r>
            <w:r>
              <w:rPr>
                <w:color w:val="000000"/>
                <w:sz w:val="20"/>
              </w:rPr>
              <w:t>освещении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 верхнем</w:t>
            </w:r>
            <w:r>
              <w:br/>
            </w:r>
            <w:r>
              <w:rPr>
                <w:color w:val="000000"/>
                <w:sz w:val="20"/>
              </w:rPr>
              <w:t>или комбинированном</w:t>
            </w:r>
            <w:r>
              <w:br/>
            </w:r>
            <w:r>
              <w:rPr>
                <w:color w:val="000000"/>
                <w:sz w:val="20"/>
              </w:rPr>
              <w:t>освещении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 боковом</w:t>
            </w:r>
            <w:r>
              <w:br/>
            </w:r>
            <w:r>
              <w:rPr>
                <w:color w:val="000000"/>
                <w:sz w:val="20"/>
              </w:rPr>
              <w:t>освещении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  <w:r>
              <w:br/>
            </w:r>
            <w:r>
              <w:rPr>
                <w:color w:val="000000"/>
                <w:sz w:val="20"/>
              </w:rPr>
              <w:t>50</w:t>
            </w:r>
            <w:r>
              <w:br/>
            </w: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</w:tr>
    </w:tbl>
    <w:p w:rsidR="00465F7E" w:rsidRDefault="00BF1F8C">
      <w:pPr>
        <w:spacing w:after="0"/>
        <w:jc w:val="right"/>
      </w:pPr>
      <w:bookmarkStart w:id="28" w:name="z2"/>
      <w:r>
        <w:rPr>
          <w:color w:val="000000"/>
          <w:sz w:val="20"/>
        </w:rPr>
        <w:t xml:space="preserve">  Приложение 2         </w:t>
      </w:r>
      <w:r>
        <w:br/>
      </w:r>
      <w:r>
        <w:rPr>
          <w:color w:val="000000"/>
          <w:sz w:val="20"/>
        </w:rPr>
        <w:t xml:space="preserve"> к Санитарным правилам    </w:t>
      </w:r>
      <w:r>
        <w:br/>
      </w:r>
      <w:r>
        <w:rPr>
          <w:color w:val="000000"/>
          <w:sz w:val="20"/>
        </w:rPr>
        <w:t>«Санитарно-эпидемиологические</w:t>
      </w:r>
      <w:r>
        <w:br/>
      </w:r>
      <w:r>
        <w:rPr>
          <w:color w:val="000000"/>
          <w:sz w:val="20"/>
        </w:rPr>
        <w:t xml:space="preserve"> требования к объектам    </w:t>
      </w:r>
      <w:r>
        <w:br/>
      </w:r>
      <w:r>
        <w:rPr>
          <w:color w:val="000000"/>
          <w:sz w:val="20"/>
        </w:rPr>
        <w:t xml:space="preserve"> здравоохранения»      </w:t>
      </w:r>
    </w:p>
    <w:p w:rsidR="00465F7E" w:rsidRDefault="00BF1F8C">
      <w:pPr>
        <w:spacing w:after="0"/>
      </w:pPr>
      <w:bookmarkStart w:id="29" w:name="z311"/>
      <w:bookmarkEnd w:id="28"/>
      <w:r>
        <w:rPr>
          <w:color w:val="000000"/>
          <w:sz w:val="20"/>
        </w:rPr>
        <w:t>   </w:t>
      </w:r>
      <w:r>
        <w:rPr>
          <w:b/>
          <w:color w:val="000000"/>
          <w:sz w:val="20"/>
        </w:rPr>
        <w:t xml:space="preserve">Температура, кратность воздухообмена, категория по чистоте </w:t>
      </w:r>
      <w:r>
        <w:rPr>
          <w:b/>
          <w:color w:val="000000"/>
          <w:sz w:val="20"/>
        </w:rPr>
        <w:t>в</w:t>
      </w:r>
      <w:r>
        <w:br/>
      </w:r>
      <w:r>
        <w:rPr>
          <w:b/>
          <w:color w:val="000000"/>
          <w:sz w:val="20"/>
        </w:rPr>
        <w:t>        помещениях, в том числе дневного стационара объектов</w:t>
      </w:r>
      <w:r>
        <w:br/>
      </w:r>
      <w:r>
        <w:rPr>
          <w:b/>
          <w:color w:val="000000"/>
          <w:sz w:val="20"/>
        </w:rPr>
        <w:t>                         здравоохранения</w:t>
      </w:r>
    </w:p>
    <w:p w:rsidR="00465F7E" w:rsidRDefault="00BF1F8C">
      <w:pPr>
        <w:spacing w:after="0"/>
      </w:pPr>
      <w:bookmarkStart w:id="30" w:name="z312"/>
      <w:bookmarkEnd w:id="29"/>
      <w:r>
        <w:rPr>
          <w:color w:val="000000"/>
          <w:sz w:val="20"/>
        </w:rPr>
        <w:t>                                                             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0"/>
        <w:gridCol w:w="2323"/>
        <w:gridCol w:w="1242"/>
        <w:gridCol w:w="1455"/>
        <w:gridCol w:w="1888"/>
        <w:gridCol w:w="1026"/>
        <w:gridCol w:w="1458"/>
      </w:tblGrid>
      <w:tr w:rsidR="00465F7E">
        <w:trPr>
          <w:trHeight w:val="30"/>
          <w:tblCellSpacing w:w="0" w:type="auto"/>
        </w:trPr>
        <w:tc>
          <w:tcPr>
            <w:tcW w:w="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помещений</w:t>
            </w:r>
          </w:p>
        </w:tc>
        <w:tc>
          <w:tcPr>
            <w:tcW w:w="17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Расчетная </w:t>
            </w:r>
            <w:r>
              <w:rPr>
                <w:color w:val="000000"/>
                <w:sz w:val="20"/>
              </w:rPr>
              <w:lastRenderedPageBreak/>
              <w:t>температура воздуха,</w:t>
            </w:r>
            <w:r>
              <w:br/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Кратность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воздухообмена</w:t>
            </w:r>
            <w:r>
              <w:rPr>
                <w:color w:val="000000"/>
                <w:sz w:val="20"/>
              </w:rPr>
              <w:t xml:space="preserve"> в 1 час</w:t>
            </w:r>
          </w:p>
        </w:tc>
        <w:tc>
          <w:tcPr>
            <w:tcW w:w="19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Категори</w:t>
            </w:r>
            <w:r>
              <w:rPr>
                <w:color w:val="000000"/>
                <w:sz w:val="20"/>
              </w:rPr>
              <w:lastRenderedPageBreak/>
              <w:t>я по</w:t>
            </w:r>
            <w:r>
              <w:br/>
            </w:r>
            <w:r>
              <w:rPr>
                <w:color w:val="000000"/>
                <w:sz w:val="20"/>
              </w:rPr>
              <w:t>чистоте</w:t>
            </w:r>
            <w:r>
              <w:br/>
            </w:r>
            <w:r>
              <w:rPr>
                <w:color w:val="000000"/>
                <w:sz w:val="20"/>
              </w:rPr>
              <w:t>помещения</w:t>
            </w:r>
          </w:p>
        </w:tc>
        <w:tc>
          <w:tcPr>
            <w:tcW w:w="2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Кратность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вытяжки при</w:t>
            </w:r>
            <w:r>
              <w:br/>
            </w:r>
            <w:r>
              <w:rPr>
                <w:color w:val="000000"/>
                <w:sz w:val="20"/>
              </w:rPr>
              <w:t>естественном воздухообмене</w:t>
            </w:r>
          </w:p>
        </w:tc>
      </w:tr>
      <w:tr w:rsidR="00465F7E">
        <w:trPr>
          <w:trHeight w:val="4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приток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вытяжка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</w:tr>
      <w:tr w:rsidR="00465F7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Палаты для</w:t>
            </w:r>
            <w:r>
              <w:br/>
            </w:r>
            <w:r>
              <w:rPr>
                <w:color w:val="000000"/>
                <w:sz w:val="20"/>
              </w:rPr>
              <w:t>взрослых больных,</w:t>
            </w:r>
            <w:r>
              <w:br/>
            </w:r>
            <w:r>
              <w:rPr>
                <w:color w:val="000000"/>
                <w:sz w:val="20"/>
              </w:rPr>
              <w:t>помещения для</w:t>
            </w:r>
            <w:r>
              <w:br/>
            </w:r>
            <w:r>
              <w:rPr>
                <w:color w:val="000000"/>
                <w:sz w:val="20"/>
              </w:rPr>
              <w:t>матерей детских</w:t>
            </w:r>
            <w:r>
              <w:br/>
            </w:r>
            <w:r>
              <w:rPr>
                <w:color w:val="000000"/>
                <w:sz w:val="20"/>
              </w:rPr>
              <w:t>отделений,</w:t>
            </w:r>
            <w:r>
              <w:br/>
            </w:r>
            <w:r>
              <w:rPr>
                <w:color w:val="000000"/>
                <w:sz w:val="20"/>
              </w:rPr>
              <w:t>помещения</w:t>
            </w:r>
            <w:r>
              <w:br/>
            </w:r>
            <w:r>
              <w:rPr>
                <w:color w:val="000000"/>
                <w:sz w:val="20"/>
              </w:rPr>
              <w:t>гипотермии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/ч на 1 койку</w:t>
            </w:r>
            <w:r>
              <w:br/>
            </w: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Палаты для</w:t>
            </w:r>
            <w:r>
              <w:br/>
            </w:r>
            <w:r>
              <w:rPr>
                <w:color w:val="000000"/>
                <w:sz w:val="20"/>
              </w:rPr>
              <w:t>туберкулезных</w:t>
            </w:r>
            <w:r>
              <w:br/>
            </w:r>
            <w:r>
              <w:rPr>
                <w:color w:val="000000"/>
                <w:sz w:val="20"/>
              </w:rPr>
              <w:t>больных (взрослых, детей)</w:t>
            </w:r>
          </w:p>
        </w:tc>
        <w:tc>
          <w:tcPr>
            <w:tcW w:w="17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/ч на 1 койку</w:t>
            </w:r>
          </w:p>
        </w:tc>
        <w:tc>
          <w:tcPr>
            <w:tcW w:w="19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</w:tr>
      <w:tr w:rsidR="00465F7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Палаты для</w:t>
            </w:r>
            <w:r>
              <w:br/>
            </w:r>
            <w:r>
              <w:rPr>
                <w:color w:val="000000"/>
                <w:sz w:val="20"/>
              </w:rPr>
              <w:t>больных гипотиреозом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/ч на 1 койку</w:t>
            </w:r>
            <w:r>
              <w:br/>
            </w: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Палаты для больных тиреотоксикозом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Тоже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Послеоперационные палаты,</w:t>
            </w:r>
            <w:r>
              <w:br/>
            </w:r>
            <w:r>
              <w:rPr>
                <w:color w:val="000000"/>
                <w:sz w:val="20"/>
              </w:rPr>
              <w:t>реанимационные</w:t>
            </w:r>
            <w:r>
              <w:br/>
            </w:r>
            <w:r>
              <w:rPr>
                <w:color w:val="000000"/>
                <w:sz w:val="20"/>
              </w:rPr>
              <w:t>залы, палаты</w:t>
            </w:r>
            <w:r>
              <w:br/>
            </w:r>
            <w:r>
              <w:rPr>
                <w:color w:val="000000"/>
                <w:sz w:val="20"/>
              </w:rPr>
              <w:t>интенсивной</w:t>
            </w:r>
            <w:r>
              <w:br/>
            </w:r>
            <w:r>
              <w:rPr>
                <w:color w:val="000000"/>
                <w:sz w:val="20"/>
              </w:rPr>
              <w:t>терапии, родовые</w:t>
            </w:r>
            <w:r>
              <w:br/>
            </w:r>
            <w:r>
              <w:rPr>
                <w:color w:val="000000"/>
                <w:sz w:val="20"/>
              </w:rPr>
              <w:t>боксы, операционные, наркозные, палаты</w:t>
            </w:r>
            <w:r>
              <w:br/>
            </w:r>
            <w:r>
              <w:rPr>
                <w:color w:val="000000"/>
                <w:sz w:val="20"/>
              </w:rPr>
              <w:t>на 1-2 койки для</w:t>
            </w:r>
            <w:r>
              <w:br/>
            </w:r>
            <w:r>
              <w:rPr>
                <w:color w:val="000000"/>
                <w:sz w:val="20"/>
              </w:rPr>
              <w:t>ожоговых больных</w:t>
            </w:r>
            <w:r>
              <w:br/>
            </w:r>
            <w:r>
              <w:rPr>
                <w:color w:val="000000"/>
                <w:sz w:val="20"/>
              </w:rPr>
              <w:t>Барокамеры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расчету, но не менее десятикратного</w:t>
            </w:r>
            <w:r>
              <w:br/>
            </w:r>
            <w:r>
              <w:rPr>
                <w:color w:val="000000"/>
                <w:sz w:val="20"/>
              </w:rPr>
              <w:t xml:space="preserve">обмена </w:t>
            </w:r>
          </w:p>
        </w:tc>
        <w:tc>
          <w:tcPr>
            <w:tcW w:w="19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оч</w:t>
            </w:r>
          </w:p>
        </w:tc>
        <w:tc>
          <w:tcPr>
            <w:tcW w:w="2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  <w:r>
              <w:br/>
            </w: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80 %-</w:t>
            </w:r>
            <w:r>
              <w:br/>
            </w:r>
            <w:r>
              <w:rPr>
                <w:color w:val="000000"/>
                <w:sz w:val="20"/>
              </w:rPr>
              <w:t>асептические (20 %</w:t>
            </w:r>
            <w:r>
              <w:br/>
            </w:r>
            <w:r>
              <w:rPr>
                <w:color w:val="000000"/>
                <w:sz w:val="20"/>
              </w:rPr>
              <w:t>через</w:t>
            </w:r>
            <w:r>
              <w:br/>
            </w:r>
            <w:r>
              <w:rPr>
                <w:color w:val="000000"/>
                <w:sz w:val="20"/>
              </w:rPr>
              <w:t>наркозну,</w:t>
            </w:r>
            <w:r>
              <w:br/>
            </w:r>
            <w:r>
              <w:rPr>
                <w:color w:val="000000"/>
                <w:sz w:val="20"/>
              </w:rPr>
              <w:t>стерилизационную)</w:t>
            </w:r>
            <w:r>
              <w:br/>
            </w:r>
            <w:r>
              <w:rPr>
                <w:color w:val="000000"/>
                <w:sz w:val="20"/>
              </w:rPr>
              <w:t>100 % -</w:t>
            </w:r>
            <w:r>
              <w:br/>
            </w:r>
            <w:r>
              <w:rPr>
                <w:color w:val="000000"/>
                <w:sz w:val="20"/>
              </w:rPr>
              <w:t>септические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</w:tr>
      <w:tr w:rsidR="00465F7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Послеродовые</w:t>
            </w:r>
            <w:r>
              <w:br/>
            </w:r>
            <w:r>
              <w:rPr>
                <w:color w:val="000000"/>
                <w:sz w:val="20"/>
              </w:rPr>
              <w:t>палаты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Палаты на 2-4</w:t>
            </w:r>
            <w:r>
              <w:br/>
            </w:r>
            <w:r>
              <w:rPr>
                <w:color w:val="000000"/>
                <w:sz w:val="20"/>
              </w:rPr>
              <w:t>койки для ожоговых больных,</w:t>
            </w:r>
            <w:r>
              <w:br/>
            </w:r>
            <w:r>
              <w:rPr>
                <w:color w:val="000000"/>
                <w:sz w:val="20"/>
              </w:rPr>
              <w:t>палаты для детей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Палаты для</w:t>
            </w:r>
            <w:r>
              <w:br/>
            </w:r>
            <w:r>
              <w:rPr>
                <w:color w:val="000000"/>
                <w:sz w:val="20"/>
              </w:rPr>
              <w:t>недоношенных,</w:t>
            </w:r>
            <w:r>
              <w:br/>
            </w:r>
            <w:r>
              <w:rPr>
                <w:color w:val="000000"/>
                <w:sz w:val="20"/>
              </w:rPr>
              <w:t>грудных,</w:t>
            </w:r>
            <w:r>
              <w:br/>
            </w:r>
            <w:r>
              <w:rPr>
                <w:color w:val="000000"/>
                <w:sz w:val="20"/>
              </w:rPr>
              <w:t>новорожденных и</w:t>
            </w:r>
            <w:r>
              <w:br/>
            </w:r>
            <w:r>
              <w:rPr>
                <w:color w:val="000000"/>
                <w:sz w:val="20"/>
              </w:rPr>
              <w:t>травмированных</w:t>
            </w:r>
            <w:r>
              <w:br/>
            </w:r>
            <w:r>
              <w:rPr>
                <w:color w:val="000000"/>
                <w:sz w:val="20"/>
              </w:rPr>
              <w:t xml:space="preserve">детей </w:t>
            </w:r>
          </w:p>
        </w:tc>
        <w:tc>
          <w:tcPr>
            <w:tcW w:w="17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25-28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расчету, но не</w:t>
            </w:r>
            <w:r>
              <w:br/>
            </w:r>
            <w:r>
              <w:rPr>
                <w:color w:val="000000"/>
                <w:sz w:val="20"/>
              </w:rPr>
              <w:t>менее</w:t>
            </w:r>
          </w:p>
        </w:tc>
        <w:tc>
          <w:tcPr>
            <w:tcW w:w="19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оч</w:t>
            </w:r>
          </w:p>
        </w:tc>
        <w:tc>
          <w:tcPr>
            <w:tcW w:w="2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  <w:r>
              <w:br/>
            </w: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80 %</w:t>
            </w:r>
            <w:r>
              <w:br/>
            </w:r>
            <w:r>
              <w:rPr>
                <w:color w:val="000000"/>
                <w:sz w:val="20"/>
              </w:rPr>
              <w:t>ассептические</w:t>
            </w:r>
            <w:r>
              <w:br/>
            </w:r>
            <w:r>
              <w:rPr>
                <w:color w:val="000000"/>
                <w:sz w:val="20"/>
              </w:rPr>
              <w:t>100 %-септические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</w:tr>
      <w:tr w:rsidR="00465F7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Боксы, полубоксы,</w:t>
            </w:r>
            <w:r>
              <w:br/>
            </w:r>
            <w:r>
              <w:rPr>
                <w:color w:val="000000"/>
                <w:sz w:val="20"/>
              </w:rPr>
              <w:t>фильтры-боксы,</w:t>
            </w:r>
            <w:r>
              <w:br/>
            </w:r>
            <w:r>
              <w:rPr>
                <w:color w:val="000000"/>
                <w:sz w:val="20"/>
              </w:rPr>
              <w:t>предбоксы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  <w:r>
              <w:br/>
            </w:r>
            <w:r>
              <w:rPr>
                <w:color w:val="000000"/>
                <w:sz w:val="20"/>
              </w:rPr>
              <w:t>(подача из</w:t>
            </w:r>
            <w:r>
              <w:br/>
            </w:r>
            <w:r>
              <w:rPr>
                <w:color w:val="000000"/>
                <w:sz w:val="20"/>
              </w:rPr>
              <w:t>коридора</w:t>
            </w:r>
            <w:r>
              <w:br/>
            </w:r>
            <w:r>
              <w:rPr>
                <w:color w:val="000000"/>
                <w:sz w:val="20"/>
              </w:rPr>
              <w:t>100 %)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Палатные секции</w:t>
            </w:r>
            <w:r>
              <w:br/>
            </w:r>
            <w:r>
              <w:rPr>
                <w:color w:val="000000"/>
                <w:sz w:val="20"/>
              </w:rPr>
              <w:t>инфекционного</w:t>
            </w:r>
            <w:r>
              <w:br/>
            </w:r>
            <w:r>
              <w:rPr>
                <w:color w:val="000000"/>
                <w:sz w:val="20"/>
              </w:rPr>
              <w:t>отделения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/ч</w:t>
            </w:r>
            <w:r>
              <w:br/>
            </w:r>
            <w:r>
              <w:rPr>
                <w:color w:val="000000"/>
                <w:sz w:val="20"/>
              </w:rPr>
              <w:t>на 1 койку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/ч на</w:t>
            </w:r>
            <w:r>
              <w:br/>
            </w:r>
            <w:r>
              <w:rPr>
                <w:color w:val="000000"/>
                <w:sz w:val="20"/>
              </w:rPr>
              <w:t>1 койку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Предродовые фильтры,</w:t>
            </w:r>
            <w:r>
              <w:br/>
            </w:r>
            <w:r>
              <w:rPr>
                <w:color w:val="000000"/>
                <w:sz w:val="20"/>
              </w:rPr>
              <w:t>приемно-смотровые</w:t>
            </w:r>
            <w:r>
              <w:br/>
            </w:r>
            <w:r>
              <w:rPr>
                <w:color w:val="000000"/>
                <w:sz w:val="20"/>
              </w:rPr>
              <w:t>боксы, смотровые</w:t>
            </w:r>
            <w:r>
              <w:br/>
            </w:r>
            <w:r>
              <w:rPr>
                <w:color w:val="000000"/>
                <w:sz w:val="20"/>
              </w:rPr>
              <w:t>перевязочные,</w:t>
            </w:r>
            <w:r>
              <w:br/>
            </w:r>
            <w:r>
              <w:rPr>
                <w:color w:val="000000"/>
                <w:sz w:val="20"/>
              </w:rPr>
              <w:t xml:space="preserve">манипуляционные предоперационные, комнаты для </w:t>
            </w:r>
            <w:r>
              <w:br/>
            </w:r>
            <w:r>
              <w:rPr>
                <w:color w:val="000000"/>
                <w:sz w:val="20"/>
              </w:rPr>
              <w:t>кормления детей в возрасте до 1</w:t>
            </w:r>
            <w:r>
              <w:br/>
            </w:r>
            <w:r>
              <w:rPr>
                <w:color w:val="000000"/>
                <w:sz w:val="20"/>
              </w:rPr>
              <w:t>года, помещение</w:t>
            </w:r>
            <w:r>
              <w:br/>
            </w:r>
            <w:r>
              <w:rPr>
                <w:color w:val="000000"/>
                <w:sz w:val="20"/>
              </w:rPr>
              <w:t xml:space="preserve">для прививок 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Стерилизационные</w:t>
            </w:r>
            <w:r>
              <w:br/>
            </w: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операционных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3 - септические</w:t>
            </w:r>
            <w:r>
              <w:br/>
            </w:r>
            <w:r>
              <w:rPr>
                <w:color w:val="000000"/>
                <w:sz w:val="20"/>
              </w:rPr>
              <w:t>отделения</w:t>
            </w:r>
            <w:r>
              <w:br/>
            </w:r>
            <w:r>
              <w:rPr>
                <w:color w:val="000000"/>
                <w:sz w:val="20"/>
              </w:rPr>
              <w:t>3- асептические</w:t>
            </w:r>
            <w:r>
              <w:br/>
            </w:r>
            <w:r>
              <w:rPr>
                <w:color w:val="000000"/>
                <w:sz w:val="20"/>
              </w:rPr>
              <w:t>отделения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  <w:r>
              <w:br/>
            </w: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Малые операционные,</w:t>
            </w:r>
            <w:r>
              <w:br/>
            </w:r>
            <w:r>
              <w:rPr>
                <w:color w:val="000000"/>
                <w:sz w:val="20"/>
              </w:rPr>
              <w:t>в т.ч. в дневных</w:t>
            </w:r>
            <w:r>
              <w:br/>
            </w:r>
            <w:r>
              <w:rPr>
                <w:color w:val="000000"/>
                <w:sz w:val="20"/>
              </w:rPr>
              <w:t>стационарах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Кабинеты врачей, кабинеты</w:t>
            </w:r>
            <w:r>
              <w:br/>
            </w:r>
            <w:r>
              <w:rPr>
                <w:color w:val="000000"/>
                <w:sz w:val="20"/>
              </w:rPr>
              <w:t>рефлексотерапии</w:t>
            </w:r>
            <w:r>
              <w:br/>
            </w:r>
            <w:r>
              <w:rPr>
                <w:color w:val="000000"/>
                <w:sz w:val="20"/>
              </w:rPr>
              <w:t>помещения дневного</w:t>
            </w:r>
            <w:r>
              <w:br/>
            </w:r>
            <w:r>
              <w:rPr>
                <w:color w:val="000000"/>
                <w:sz w:val="20"/>
              </w:rPr>
              <w:t>пребывания</w:t>
            </w:r>
            <w:r>
              <w:br/>
            </w:r>
            <w:r>
              <w:rPr>
                <w:color w:val="000000"/>
                <w:sz w:val="20"/>
              </w:rPr>
              <w:t xml:space="preserve">больных 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Приток из</w:t>
            </w:r>
            <w:r>
              <w:br/>
            </w:r>
            <w:r>
              <w:rPr>
                <w:color w:val="000000"/>
                <w:sz w:val="20"/>
              </w:rPr>
              <w:t>коридора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Залы ЛФК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на</w:t>
            </w:r>
            <w:r>
              <w:br/>
            </w:r>
            <w:r>
              <w:rPr>
                <w:color w:val="000000"/>
                <w:sz w:val="20"/>
              </w:rPr>
              <w:t>одного</w:t>
            </w:r>
            <w:r>
              <w:br/>
            </w:r>
            <w:r>
              <w:rPr>
                <w:color w:val="000000"/>
                <w:sz w:val="20"/>
              </w:rPr>
              <w:t>занимающегося в зале</w:t>
            </w:r>
            <w:r>
              <w:br/>
            </w: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Кабинеты функциональной</w:t>
            </w:r>
            <w:r>
              <w:br/>
            </w:r>
            <w:r>
              <w:rPr>
                <w:color w:val="000000"/>
                <w:sz w:val="20"/>
              </w:rPr>
              <w:t>диагностики,</w:t>
            </w:r>
            <w:r>
              <w:br/>
            </w:r>
            <w:r>
              <w:rPr>
                <w:color w:val="000000"/>
                <w:sz w:val="20"/>
              </w:rPr>
              <w:t>кабинет</w:t>
            </w:r>
            <w:r>
              <w:br/>
            </w:r>
            <w:r>
              <w:rPr>
                <w:color w:val="000000"/>
                <w:sz w:val="20"/>
              </w:rPr>
              <w:t>ректороманоскопии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Кабинет лечебной</w:t>
            </w:r>
            <w:r>
              <w:br/>
            </w:r>
            <w:r>
              <w:rPr>
                <w:color w:val="000000"/>
                <w:sz w:val="20"/>
              </w:rPr>
              <w:t>физкультуры,</w:t>
            </w:r>
            <w:r>
              <w:br/>
            </w:r>
            <w:r>
              <w:rPr>
                <w:color w:val="000000"/>
                <w:sz w:val="20"/>
              </w:rPr>
              <w:t>механотерапии,</w:t>
            </w:r>
            <w:r>
              <w:br/>
            </w:r>
            <w:r>
              <w:rPr>
                <w:color w:val="000000"/>
                <w:sz w:val="20"/>
              </w:rPr>
              <w:t>кабинеты</w:t>
            </w:r>
            <w:r>
              <w:br/>
            </w:r>
            <w:r>
              <w:rPr>
                <w:color w:val="000000"/>
                <w:sz w:val="20"/>
              </w:rPr>
              <w:t>зондирования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Вестибюли, помещения для</w:t>
            </w:r>
            <w:r>
              <w:br/>
            </w:r>
            <w:r>
              <w:rPr>
                <w:color w:val="000000"/>
                <w:sz w:val="20"/>
              </w:rPr>
              <w:t>приема пищи,</w:t>
            </w:r>
            <w:r>
              <w:br/>
            </w:r>
            <w:r>
              <w:rPr>
                <w:color w:val="000000"/>
                <w:sz w:val="20"/>
              </w:rPr>
              <w:t>компрессорные</w:t>
            </w:r>
            <w:r>
              <w:br/>
            </w:r>
            <w:r>
              <w:rPr>
                <w:color w:val="000000"/>
                <w:sz w:val="20"/>
              </w:rPr>
              <w:t>ингаляториев,</w:t>
            </w:r>
            <w:r>
              <w:br/>
            </w:r>
            <w:r>
              <w:rPr>
                <w:color w:val="000000"/>
                <w:sz w:val="20"/>
              </w:rPr>
              <w:t>бельевые и</w:t>
            </w:r>
            <w:r>
              <w:br/>
            </w:r>
            <w:r>
              <w:rPr>
                <w:color w:val="000000"/>
                <w:sz w:val="20"/>
              </w:rPr>
              <w:t>кладовые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помещения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Кабинеты микроволновой</w:t>
            </w:r>
            <w:r>
              <w:br/>
            </w:r>
            <w:r>
              <w:rPr>
                <w:color w:val="000000"/>
                <w:sz w:val="20"/>
              </w:rPr>
              <w:t>и ультравысокочастотной</w:t>
            </w:r>
            <w:r>
              <w:br/>
            </w:r>
            <w:r>
              <w:rPr>
                <w:color w:val="000000"/>
                <w:sz w:val="20"/>
              </w:rPr>
              <w:t>терапии, кабинеты</w:t>
            </w:r>
            <w:r>
              <w:br/>
            </w:r>
            <w:r>
              <w:rPr>
                <w:color w:val="000000"/>
                <w:sz w:val="20"/>
              </w:rPr>
              <w:t>теплолечения,</w:t>
            </w:r>
            <w:r>
              <w:br/>
            </w:r>
            <w:r>
              <w:rPr>
                <w:color w:val="000000"/>
                <w:sz w:val="20"/>
              </w:rPr>
              <w:t>кабинеты лечения</w:t>
            </w:r>
            <w:r>
              <w:br/>
            </w:r>
            <w:r>
              <w:rPr>
                <w:color w:val="000000"/>
                <w:sz w:val="20"/>
              </w:rPr>
              <w:t>ультразвуком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Кладовые хранения</w:t>
            </w:r>
            <w:r>
              <w:br/>
            </w:r>
            <w:r>
              <w:rPr>
                <w:color w:val="000000"/>
                <w:sz w:val="20"/>
              </w:rPr>
              <w:t>грязного белья,</w:t>
            </w:r>
            <w:r>
              <w:br/>
            </w:r>
            <w:r>
              <w:rPr>
                <w:color w:val="000000"/>
                <w:sz w:val="20"/>
              </w:rPr>
              <w:t>предметов уборки</w:t>
            </w:r>
            <w:r>
              <w:br/>
            </w:r>
            <w:r>
              <w:rPr>
                <w:color w:val="000000"/>
                <w:sz w:val="20"/>
              </w:rPr>
              <w:t>дезинфицирующих</w:t>
            </w:r>
            <w:r>
              <w:br/>
            </w:r>
            <w:r>
              <w:rPr>
                <w:color w:val="000000"/>
                <w:sz w:val="20"/>
              </w:rPr>
              <w:t xml:space="preserve">средств 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Санузлы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на 1</w:t>
            </w:r>
            <w:r>
              <w:br/>
            </w:r>
            <w:r>
              <w:rPr>
                <w:color w:val="000000"/>
                <w:sz w:val="20"/>
              </w:rPr>
              <w:t>унитаз и</w:t>
            </w:r>
            <w:r>
              <w:br/>
            </w:r>
            <w:r>
              <w:rPr>
                <w:color w:val="000000"/>
                <w:sz w:val="20"/>
              </w:rPr>
              <w:t>20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на 1</w:t>
            </w:r>
            <w:r>
              <w:br/>
            </w:r>
            <w:r>
              <w:rPr>
                <w:color w:val="000000"/>
                <w:sz w:val="20"/>
              </w:rPr>
              <w:t>писсуар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</w:tbl>
    <w:p w:rsidR="00465F7E" w:rsidRDefault="00BF1F8C">
      <w:pPr>
        <w:spacing w:after="0"/>
        <w:jc w:val="right"/>
      </w:pPr>
      <w:bookmarkStart w:id="31" w:name="z3"/>
      <w:r>
        <w:rPr>
          <w:color w:val="000000"/>
          <w:sz w:val="20"/>
        </w:rPr>
        <w:t xml:space="preserve">  Приложение 3         </w:t>
      </w:r>
      <w:r>
        <w:br/>
      </w:r>
      <w:r>
        <w:rPr>
          <w:color w:val="000000"/>
          <w:sz w:val="20"/>
        </w:rPr>
        <w:t xml:space="preserve"> к Санитарным правилам    </w:t>
      </w:r>
      <w:r>
        <w:br/>
      </w:r>
      <w:r>
        <w:rPr>
          <w:color w:val="000000"/>
          <w:sz w:val="20"/>
        </w:rPr>
        <w:t>«Санитарно-эпидемиологические</w:t>
      </w:r>
      <w:r>
        <w:br/>
      </w:r>
      <w:r>
        <w:rPr>
          <w:color w:val="000000"/>
          <w:sz w:val="20"/>
        </w:rPr>
        <w:t xml:space="preserve"> требования к объектам    </w:t>
      </w:r>
      <w:r>
        <w:br/>
      </w:r>
      <w:r>
        <w:rPr>
          <w:color w:val="000000"/>
          <w:sz w:val="20"/>
        </w:rPr>
        <w:t xml:space="preserve"> здравоохранения»      </w:t>
      </w:r>
    </w:p>
    <w:p w:rsidR="00465F7E" w:rsidRDefault="00BF1F8C">
      <w:pPr>
        <w:spacing w:after="0"/>
      </w:pPr>
      <w:bookmarkStart w:id="32" w:name="z313"/>
      <w:bookmarkEnd w:id="31"/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>Допустимые уровни бактериальной обсемененности воздушной</w:t>
      </w:r>
      <w:r>
        <w:br/>
      </w:r>
      <w:r>
        <w:rPr>
          <w:b/>
          <w:color w:val="000000"/>
          <w:sz w:val="20"/>
        </w:rPr>
        <w:t>среды помещений в зависимости от их функционального назначения</w:t>
      </w:r>
      <w:r>
        <w:br/>
      </w:r>
      <w:r>
        <w:rPr>
          <w:b/>
          <w:color w:val="000000"/>
          <w:sz w:val="20"/>
        </w:rPr>
        <w:t>          и класса чистоты объектов здравоохранения</w:t>
      </w:r>
    </w:p>
    <w:p w:rsidR="00465F7E" w:rsidRDefault="00BF1F8C">
      <w:pPr>
        <w:spacing w:after="0"/>
      </w:pPr>
      <w:bookmarkStart w:id="33" w:name="z314"/>
      <w:bookmarkEnd w:id="32"/>
      <w:r>
        <w:rPr>
          <w:color w:val="000000"/>
          <w:sz w:val="20"/>
        </w:rPr>
        <w:t>                                                           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6"/>
        <w:gridCol w:w="907"/>
        <w:gridCol w:w="2047"/>
        <w:gridCol w:w="1224"/>
        <w:gridCol w:w="1132"/>
        <w:gridCol w:w="1201"/>
        <w:gridCol w:w="1134"/>
        <w:gridCol w:w="938"/>
        <w:gridCol w:w="893"/>
      </w:tblGrid>
      <w:tr w:rsidR="00465F7E">
        <w:trPr>
          <w:trHeight w:val="30"/>
          <w:tblCellSpacing w:w="0" w:type="auto"/>
        </w:trPr>
        <w:tc>
          <w:tcPr>
            <w:tcW w:w="4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Класс </w:t>
            </w:r>
            <w:r>
              <w:rPr>
                <w:color w:val="000000"/>
                <w:sz w:val="20"/>
              </w:rPr>
              <w:t>чистоты</w:t>
            </w:r>
          </w:p>
        </w:tc>
        <w:tc>
          <w:tcPr>
            <w:tcW w:w="2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помещений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Санитарно-микробиологические показатели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общее количество микроорганизмов в 1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воздуха (колония образующих единиц (КОЕ/м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колоний Staphylococcus aureus в 1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воздуха (колония образующих единиц (КОЕ/м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</w:t>
            </w:r>
            <w:r>
              <w:rPr>
                <w:color w:val="000000"/>
                <w:sz w:val="20"/>
              </w:rPr>
              <w:t>ество плесневых и дрожжевых грибов в 1 дм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воздуха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 начала работы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 время работы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 начала работы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 время работы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 начала работы</w:t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 время работы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Особо чистые (А)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Операционные, родильные залы, диализные залы, асептические </w:t>
            </w:r>
            <w:r>
              <w:rPr>
                <w:color w:val="000000"/>
                <w:sz w:val="20"/>
              </w:rPr>
              <w:t xml:space="preserve">боксы для гематологических, ожоговых пациентов, палаты для недоношенных детей, асептический блок </w:t>
            </w:r>
            <w:r>
              <w:rPr>
                <w:color w:val="000000"/>
                <w:sz w:val="20"/>
              </w:rPr>
              <w:lastRenderedPageBreak/>
              <w:t>аптек, стерилизационная (чистая половина), боксы бактериологических лабораторий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Не более 200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500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должно быть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Чистые (Б)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Процедурные, перевязочные, предоперационные, палаты и залы реанимации, детские палаты, комнаты сбора и пастеризации грудного молока, ассистентские и фасовочные аптек, помещения бактериологических и клинических лабораторий, предназ</w:t>
            </w:r>
            <w:r>
              <w:rPr>
                <w:color w:val="000000"/>
                <w:sz w:val="20"/>
              </w:rPr>
              <w:t>наченные для проведения исследований, кабинеты хирургического и стоматологического приема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500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750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Условно чистые (В)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Палаты хирургических отделений, коридоры, примыкающие к </w:t>
            </w:r>
            <w:r>
              <w:rPr>
                <w:color w:val="000000"/>
                <w:sz w:val="20"/>
              </w:rPr>
              <w:t>операционным, родильным залам, смотровые, боксы и палаты инфекционных отделений, ординаторские, материальные, кладовые чистого белья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750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1000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2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</w:tr>
    </w:tbl>
    <w:p w:rsidR="00465F7E" w:rsidRDefault="00BF1F8C">
      <w:pPr>
        <w:spacing w:after="0"/>
        <w:jc w:val="right"/>
      </w:pPr>
      <w:bookmarkStart w:id="34" w:name="z4"/>
      <w:r>
        <w:rPr>
          <w:color w:val="000000"/>
          <w:sz w:val="20"/>
        </w:rPr>
        <w:t xml:space="preserve">  Приложение 4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к Санитарным правилам    </w:t>
      </w:r>
      <w:r>
        <w:br/>
      </w:r>
      <w:r>
        <w:rPr>
          <w:color w:val="000000"/>
          <w:sz w:val="20"/>
        </w:rPr>
        <w:t>«Санитарно-эпидемиологические</w:t>
      </w:r>
      <w:r>
        <w:br/>
      </w:r>
      <w:r>
        <w:rPr>
          <w:color w:val="000000"/>
          <w:sz w:val="20"/>
        </w:rPr>
        <w:t xml:space="preserve"> требования к объектам    </w:t>
      </w:r>
      <w:r>
        <w:br/>
      </w:r>
      <w:r>
        <w:rPr>
          <w:color w:val="000000"/>
          <w:sz w:val="20"/>
        </w:rPr>
        <w:t xml:space="preserve"> здравоохранения»      </w:t>
      </w:r>
    </w:p>
    <w:p w:rsidR="00465F7E" w:rsidRDefault="00BF1F8C">
      <w:pPr>
        <w:spacing w:after="0"/>
      </w:pPr>
      <w:bookmarkStart w:id="35" w:name="z315"/>
      <w:bookmarkEnd w:id="34"/>
      <w:r>
        <w:rPr>
          <w:color w:val="000000"/>
          <w:sz w:val="20"/>
        </w:rPr>
        <w:t>       </w:t>
      </w:r>
      <w:r>
        <w:rPr>
          <w:b/>
          <w:color w:val="000000"/>
          <w:sz w:val="20"/>
        </w:rPr>
        <w:t>Допустимые уровни инфразвука и низкочастотного шума</w:t>
      </w:r>
      <w:r>
        <w:br/>
      </w:r>
      <w:r>
        <w:rPr>
          <w:b/>
          <w:color w:val="000000"/>
          <w:sz w:val="20"/>
        </w:rPr>
        <w:t>            в помещениях объектов здравоохранения</w:t>
      </w:r>
    </w:p>
    <w:p w:rsidR="00465F7E" w:rsidRDefault="00BF1F8C">
      <w:pPr>
        <w:spacing w:after="0"/>
      </w:pPr>
      <w:bookmarkStart w:id="36" w:name="z316"/>
      <w:bookmarkEnd w:id="35"/>
      <w:r>
        <w:rPr>
          <w:color w:val="000000"/>
          <w:sz w:val="20"/>
        </w:rPr>
        <w:t>                                        </w:t>
      </w:r>
      <w:r>
        <w:rPr>
          <w:color w:val="000000"/>
          <w:sz w:val="20"/>
        </w:rPr>
        <w:t>                   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911"/>
        <w:gridCol w:w="1509"/>
        <w:gridCol w:w="486"/>
        <w:gridCol w:w="474"/>
        <w:gridCol w:w="464"/>
        <w:gridCol w:w="459"/>
        <w:gridCol w:w="679"/>
        <w:gridCol w:w="444"/>
        <w:gridCol w:w="1810"/>
      </w:tblGrid>
      <w:tr w:rsidR="00465F7E">
        <w:trPr>
          <w:trHeight w:val="30"/>
          <w:tblCellSpacing w:w="0" w:type="auto"/>
        </w:trPr>
        <w:tc>
          <w:tcPr>
            <w:tcW w:w="9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29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Назначение помещений или территорий</w:t>
            </w:r>
          </w:p>
        </w:tc>
        <w:tc>
          <w:tcPr>
            <w:tcW w:w="18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Время суток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Уровни звукового давления, дБ в октавных полосах со среднегеометрическими частотами, герц (Гц)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Корректированные по частоте уровни звукового давления на характеристике «лин»</w:t>
            </w:r>
            <w:r>
              <w:rPr>
                <w:color w:val="000000"/>
                <w:sz w:val="20"/>
              </w:rPr>
              <w:t xml:space="preserve"> L, дБ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F7E" w:rsidRDefault="00465F7E"/>
        </w:tc>
      </w:tr>
      <w:tr w:rsidR="00465F7E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Палаты больниц и санаториев, операционные больницы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Круглосуточно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Территории,непосредственно прилегающие к зданиям больниц и санаториев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Круглосуточно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Площадки отдыха на территории больниц и санаториев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 7 час до 23 час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Территории, непосредственно прилегающие к зданиям поликлиник, амбулаторий, диспансеров,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Круглосуточно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</w:tr>
    </w:tbl>
    <w:p w:rsidR="00465F7E" w:rsidRDefault="00BF1F8C">
      <w:pPr>
        <w:spacing w:after="0"/>
      </w:pPr>
      <w:bookmarkStart w:id="37" w:name="z317"/>
      <w:r>
        <w:rPr>
          <w:color w:val="000000"/>
          <w:sz w:val="20"/>
        </w:rPr>
        <w:t>       </w:t>
      </w:r>
      <w:r>
        <w:rPr>
          <w:b/>
          <w:color w:val="000000"/>
          <w:sz w:val="20"/>
        </w:rPr>
        <w:t xml:space="preserve">Допустимые уровни шума, </w:t>
      </w:r>
      <w:r>
        <w:rPr>
          <w:b/>
          <w:color w:val="000000"/>
          <w:sz w:val="20"/>
        </w:rPr>
        <w:t>создаваемого отдельными видами</w:t>
      </w:r>
      <w:r>
        <w:br/>
      </w:r>
      <w:r>
        <w:rPr>
          <w:b/>
          <w:color w:val="000000"/>
          <w:sz w:val="20"/>
        </w:rPr>
        <w:t>   медицинской техники в зависимости от режимов работы (шумовые</w:t>
      </w:r>
      <w:r>
        <w:br/>
      </w:r>
      <w:r>
        <w:rPr>
          <w:b/>
          <w:color w:val="000000"/>
          <w:sz w:val="20"/>
        </w:rPr>
        <w:t>     характеристики на расстоянии одного метра от оборудования)</w:t>
      </w:r>
    </w:p>
    <w:p w:rsidR="00465F7E" w:rsidRDefault="00BF1F8C">
      <w:pPr>
        <w:spacing w:after="0"/>
      </w:pPr>
      <w:bookmarkStart w:id="38" w:name="z318"/>
      <w:bookmarkEnd w:id="37"/>
      <w:r>
        <w:rPr>
          <w:color w:val="000000"/>
          <w:sz w:val="20"/>
        </w:rPr>
        <w:t>                                                           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9"/>
        <w:gridCol w:w="4183"/>
        <w:gridCol w:w="2288"/>
        <w:gridCol w:w="2572"/>
      </w:tblGrid>
      <w:tr w:rsidR="00465F7E">
        <w:trPr>
          <w:trHeight w:val="30"/>
          <w:tblCellSpacing w:w="0" w:type="auto"/>
        </w:trPr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изделий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Допустимый уровень звука L</w:t>
            </w:r>
            <w:r>
              <w:rPr>
                <w:color w:val="000000"/>
                <w:vertAlign w:val="subscript"/>
              </w:rPr>
              <w:t>A</w:t>
            </w:r>
            <w:r>
              <w:rPr>
                <w:color w:val="000000"/>
                <w:sz w:val="20"/>
              </w:rPr>
              <w:t>, дБА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Режим работы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Хирургическая аппаратура, аппаратура для искусственной вентиляции легких, наркозно-дыхательная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Непрерывный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Лабораторное оборудование (для клинических, биохимических, бактериологических и други</w:t>
            </w:r>
            <w:r>
              <w:rPr>
                <w:color w:val="000000"/>
                <w:sz w:val="20"/>
              </w:rPr>
              <w:t>х исследований)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Непрерывный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Стерилизационно-дезинфекционное оборудование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Непрерывный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Физиотерапевтическое, рентгенологическое оборудование, приборы для функциональной диагностики, аналогичное оборудование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Повторно кратковременный</w:t>
            </w:r>
          </w:p>
        </w:tc>
      </w:tr>
      <w:tr w:rsidR="00465F7E">
        <w:trPr>
          <w:trHeight w:val="780"/>
          <w:tblCellSpacing w:w="0" w:type="auto"/>
        </w:trPr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Стоматологическое и лабораторное оборудование (центрифуги, термостаты, аналогичное оборудование)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Повторно кратковременный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Моечное оборудование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Повторно кратковременный</w:t>
            </w:r>
          </w:p>
        </w:tc>
      </w:tr>
    </w:tbl>
    <w:p w:rsidR="00465F7E" w:rsidRDefault="00BF1F8C">
      <w:pPr>
        <w:spacing w:after="0"/>
        <w:jc w:val="right"/>
      </w:pPr>
      <w:bookmarkStart w:id="39" w:name="z5"/>
      <w:r>
        <w:rPr>
          <w:color w:val="000000"/>
          <w:sz w:val="20"/>
        </w:rPr>
        <w:t xml:space="preserve">  Приложение 5        </w:t>
      </w:r>
      <w:r>
        <w:br/>
      </w:r>
      <w:r>
        <w:rPr>
          <w:color w:val="000000"/>
          <w:sz w:val="20"/>
        </w:rPr>
        <w:t xml:space="preserve"> к Санитарным правилам    </w:t>
      </w:r>
      <w:r>
        <w:br/>
      </w:r>
      <w:r>
        <w:rPr>
          <w:color w:val="000000"/>
          <w:sz w:val="20"/>
        </w:rPr>
        <w:lastRenderedPageBreak/>
        <w:t>«Санитарно-эпидемиологические</w:t>
      </w:r>
      <w:r>
        <w:br/>
      </w:r>
      <w:r>
        <w:rPr>
          <w:color w:val="000000"/>
          <w:sz w:val="20"/>
        </w:rPr>
        <w:t xml:space="preserve"> требования к объектам    </w:t>
      </w:r>
      <w:r>
        <w:br/>
      </w:r>
      <w:r>
        <w:rPr>
          <w:color w:val="000000"/>
          <w:sz w:val="20"/>
        </w:rPr>
        <w:t xml:space="preserve"> здравоохранения»      </w:t>
      </w:r>
    </w:p>
    <w:bookmarkEnd w:id="39"/>
    <w:p w:rsidR="00465F7E" w:rsidRDefault="00BF1F8C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 Форма</w:t>
      </w:r>
    </w:p>
    <w:p w:rsidR="00465F7E" w:rsidRDefault="00BF1F8C">
      <w:pPr>
        <w:spacing w:after="0"/>
      </w:pPr>
      <w:bookmarkStart w:id="40" w:name="z319"/>
      <w:r>
        <w:rPr>
          <w:color w:val="000000"/>
          <w:sz w:val="20"/>
        </w:rPr>
        <w:t>   </w:t>
      </w:r>
      <w:r>
        <w:rPr>
          <w:b/>
          <w:color w:val="000000"/>
          <w:sz w:val="20"/>
        </w:rPr>
        <w:t>Журнал учета отработанного времени бактерицидных облучателей</w:t>
      </w:r>
      <w:r>
        <w:br/>
      </w:r>
      <w:r>
        <w:rPr>
          <w:color w:val="000000"/>
          <w:sz w:val="20"/>
        </w:rPr>
        <w:t xml:space="preserve">         </w:t>
      </w:r>
      <w:r>
        <w:rPr>
          <w:color w:val="000000"/>
          <w:sz w:val="20"/>
        </w:rPr>
        <w:t>____________________________________ за 20___ год</w:t>
      </w:r>
      <w:r>
        <w:br/>
      </w:r>
      <w:r>
        <w:rPr>
          <w:color w:val="000000"/>
          <w:sz w:val="20"/>
        </w:rPr>
        <w:t>         (наименование объекта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8"/>
        <w:gridCol w:w="2194"/>
        <w:gridCol w:w="1310"/>
        <w:gridCol w:w="1193"/>
        <w:gridCol w:w="1284"/>
        <w:gridCol w:w="1596"/>
        <w:gridCol w:w="1657"/>
      </w:tblGrid>
      <w:tr w:rsidR="00465F7E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отделения(кабинета)</w:t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установки облучателя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Время включения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Время выключения</w:t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отработанного времени</w:t>
            </w:r>
          </w:p>
        </w:tc>
        <w:tc>
          <w:tcPr>
            <w:tcW w:w="2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 ответственного перс</w:t>
            </w:r>
            <w:r>
              <w:rPr>
                <w:color w:val="000000"/>
                <w:sz w:val="20"/>
              </w:rPr>
              <w:t>онала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2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</w:tr>
    </w:tbl>
    <w:p w:rsidR="00465F7E" w:rsidRDefault="00BF1F8C">
      <w:pPr>
        <w:spacing w:after="0"/>
        <w:jc w:val="right"/>
      </w:pPr>
      <w:bookmarkStart w:id="41" w:name="z6"/>
      <w:r>
        <w:rPr>
          <w:color w:val="000000"/>
          <w:sz w:val="20"/>
        </w:rPr>
        <w:t xml:space="preserve">  Приложение 6        </w:t>
      </w:r>
      <w:r>
        <w:br/>
      </w:r>
      <w:r>
        <w:rPr>
          <w:color w:val="000000"/>
          <w:sz w:val="20"/>
        </w:rPr>
        <w:t xml:space="preserve"> к Санитарным правилам    </w:t>
      </w:r>
      <w:r>
        <w:br/>
      </w:r>
      <w:r>
        <w:rPr>
          <w:color w:val="000000"/>
          <w:sz w:val="20"/>
        </w:rPr>
        <w:t>«Санитарно-эпидемиологические</w:t>
      </w:r>
      <w:r>
        <w:br/>
      </w:r>
      <w:r>
        <w:rPr>
          <w:color w:val="000000"/>
          <w:sz w:val="20"/>
        </w:rPr>
        <w:t xml:space="preserve"> требования к объектам    </w:t>
      </w:r>
      <w:r>
        <w:br/>
      </w:r>
      <w:r>
        <w:rPr>
          <w:color w:val="000000"/>
          <w:sz w:val="20"/>
        </w:rPr>
        <w:t xml:space="preserve"> здравоохранения»      </w:t>
      </w:r>
    </w:p>
    <w:bookmarkEnd w:id="41"/>
    <w:p w:rsidR="00465F7E" w:rsidRDefault="00BF1F8C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 Форма</w:t>
      </w:r>
    </w:p>
    <w:p w:rsidR="00465F7E" w:rsidRDefault="00BF1F8C">
      <w:pPr>
        <w:spacing w:after="0"/>
      </w:pPr>
      <w:bookmarkStart w:id="42" w:name="z320"/>
      <w:r>
        <w:rPr>
          <w:color w:val="000000"/>
          <w:sz w:val="20"/>
        </w:rPr>
        <w:t>           </w:t>
      </w:r>
      <w:r>
        <w:rPr>
          <w:b/>
          <w:color w:val="000000"/>
          <w:sz w:val="20"/>
        </w:rPr>
        <w:t xml:space="preserve">Журнал ежедневного </w:t>
      </w:r>
      <w:r>
        <w:rPr>
          <w:b/>
          <w:color w:val="000000"/>
          <w:sz w:val="20"/>
        </w:rPr>
        <w:t>учета медицинских отходов</w:t>
      </w:r>
      <w:r>
        <w:br/>
      </w:r>
      <w:r>
        <w:rPr>
          <w:color w:val="000000"/>
          <w:sz w:val="20"/>
        </w:rPr>
        <w:t>            ____________________________________ за 20___ год</w:t>
      </w:r>
      <w:r>
        <w:br/>
      </w:r>
      <w:r>
        <w:rPr>
          <w:color w:val="000000"/>
          <w:sz w:val="20"/>
        </w:rPr>
        <w:t>            (наименование объекта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1"/>
        <w:gridCol w:w="1661"/>
        <w:gridCol w:w="1561"/>
        <w:gridCol w:w="1157"/>
        <w:gridCol w:w="1359"/>
        <w:gridCol w:w="552"/>
        <w:gridCol w:w="1561"/>
        <w:gridCol w:w="1460"/>
      </w:tblGrid>
      <w:tr w:rsidR="00465F7E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Классы медицинских отходов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отделения объектов здравоохранения</w:t>
            </w:r>
          </w:p>
        </w:tc>
        <w:tc>
          <w:tcPr>
            <w:tcW w:w="2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Объем сданных в помещение временного</w:t>
            </w:r>
            <w:r>
              <w:rPr>
                <w:color w:val="000000"/>
                <w:sz w:val="20"/>
              </w:rPr>
              <w:t xml:space="preserve"> хранения медицинских отходов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 медработника, принявшего медицинские отходы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сдачи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Направлено на утилизацию (утилизировано)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 ответственного за утилизацию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65F7E">
        <w:trPr>
          <w:trHeight w:val="24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Б, кг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2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В, кг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2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</w:tr>
      <w:tr w:rsidR="00465F7E">
        <w:trPr>
          <w:trHeight w:val="555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Г:</w:t>
            </w:r>
            <w:r>
              <w:br/>
            </w:r>
            <w:r>
              <w:rPr>
                <w:color w:val="000000"/>
                <w:sz w:val="20"/>
              </w:rPr>
              <w:t>а)</w:t>
            </w:r>
            <w:r>
              <w:rPr>
                <w:color w:val="000000"/>
                <w:sz w:val="20"/>
              </w:rPr>
              <w:t xml:space="preserve"> ртутьсодержащие, штук:</w:t>
            </w:r>
            <w:r>
              <w:br/>
            </w:r>
            <w:r>
              <w:rPr>
                <w:color w:val="000000"/>
                <w:sz w:val="20"/>
              </w:rPr>
              <w:t>- термометры;</w:t>
            </w:r>
            <w:r>
              <w:br/>
            </w:r>
            <w:r>
              <w:rPr>
                <w:color w:val="000000"/>
                <w:sz w:val="20"/>
              </w:rPr>
              <w:t>- бактерицидные лампы;</w:t>
            </w:r>
            <w:r>
              <w:br/>
            </w:r>
            <w:r>
              <w:rPr>
                <w:color w:val="000000"/>
                <w:sz w:val="20"/>
              </w:rPr>
              <w:t>- люминисцентные лампы</w:t>
            </w:r>
            <w:r>
              <w:br/>
            </w:r>
            <w:r>
              <w:rPr>
                <w:color w:val="000000"/>
                <w:sz w:val="20"/>
              </w:rPr>
              <w:t>б) цитостатики:</w:t>
            </w:r>
            <w:r>
              <w:br/>
            </w:r>
            <w:r>
              <w:rPr>
                <w:color w:val="000000"/>
                <w:sz w:val="20"/>
              </w:rPr>
              <w:t>- жидкие, л;</w:t>
            </w:r>
            <w:r>
              <w:br/>
            </w:r>
            <w:r>
              <w:rPr>
                <w:color w:val="000000"/>
                <w:sz w:val="20"/>
              </w:rPr>
              <w:t>- твердые, г.</w:t>
            </w:r>
            <w:r>
              <w:br/>
            </w:r>
            <w:r>
              <w:rPr>
                <w:color w:val="000000"/>
                <w:sz w:val="20"/>
              </w:rPr>
              <w:t xml:space="preserve">в) </w:t>
            </w:r>
            <w:r>
              <w:rPr>
                <w:color w:val="000000"/>
                <w:sz w:val="20"/>
              </w:rPr>
              <w:lastRenderedPageBreak/>
              <w:t>лекарственные препараты:</w:t>
            </w:r>
            <w:r>
              <w:br/>
            </w:r>
            <w:r>
              <w:rPr>
                <w:color w:val="000000"/>
                <w:sz w:val="20"/>
              </w:rPr>
              <w:t>- жидкие, л;</w:t>
            </w:r>
            <w:r>
              <w:br/>
            </w:r>
            <w:r>
              <w:rPr>
                <w:color w:val="000000"/>
                <w:sz w:val="20"/>
              </w:rPr>
              <w:t>- твердые, г.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lastRenderedPageBreak/>
              <w:br/>
            </w:r>
          </w:p>
        </w:tc>
        <w:tc>
          <w:tcPr>
            <w:tcW w:w="2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Д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2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</w:tr>
    </w:tbl>
    <w:p w:rsidR="00465F7E" w:rsidRDefault="00BF1F8C">
      <w:pPr>
        <w:spacing w:after="0"/>
        <w:jc w:val="right"/>
      </w:pPr>
      <w:bookmarkStart w:id="43" w:name="z7"/>
      <w:r>
        <w:rPr>
          <w:color w:val="000000"/>
          <w:sz w:val="20"/>
        </w:rPr>
        <w:t xml:space="preserve">  Приложение 7 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к Санитарным правилам    </w:t>
      </w:r>
      <w:r>
        <w:br/>
      </w:r>
      <w:r>
        <w:rPr>
          <w:color w:val="000000"/>
          <w:sz w:val="20"/>
        </w:rPr>
        <w:t>«Санитарно-эпидемиологические</w:t>
      </w:r>
      <w:r>
        <w:br/>
      </w:r>
      <w:r>
        <w:rPr>
          <w:color w:val="000000"/>
          <w:sz w:val="20"/>
        </w:rPr>
        <w:t xml:space="preserve"> требования к объектам    </w:t>
      </w:r>
      <w:r>
        <w:br/>
      </w:r>
      <w:r>
        <w:rPr>
          <w:color w:val="000000"/>
          <w:sz w:val="20"/>
        </w:rPr>
        <w:t xml:space="preserve"> здравоохранения»      </w:t>
      </w:r>
    </w:p>
    <w:p w:rsidR="00465F7E" w:rsidRDefault="00BF1F8C">
      <w:pPr>
        <w:spacing w:after="0"/>
      </w:pPr>
      <w:bookmarkStart w:id="44" w:name="z321"/>
      <w:bookmarkEnd w:id="43"/>
      <w:r>
        <w:rPr>
          <w:color w:val="000000"/>
          <w:sz w:val="20"/>
        </w:rPr>
        <w:t>   </w:t>
      </w:r>
      <w:r>
        <w:rPr>
          <w:b/>
          <w:color w:val="000000"/>
          <w:sz w:val="20"/>
        </w:rPr>
        <w:t>Лабораторно-инструментальные исследования, проводимые при</w:t>
      </w:r>
      <w:r>
        <w:br/>
      </w:r>
      <w:r>
        <w:rPr>
          <w:b/>
          <w:color w:val="000000"/>
          <w:sz w:val="20"/>
        </w:rPr>
        <w:t>           плановых проверках на объектах здравоохранения</w:t>
      </w:r>
    </w:p>
    <w:p w:rsidR="00465F7E" w:rsidRDefault="00BF1F8C">
      <w:pPr>
        <w:spacing w:after="0"/>
      </w:pPr>
      <w:bookmarkStart w:id="45" w:name="z322"/>
      <w:bookmarkEnd w:id="44"/>
      <w:r>
        <w:rPr>
          <w:color w:val="000000"/>
          <w:sz w:val="20"/>
        </w:rPr>
        <w:t>                                                           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3088"/>
        <w:gridCol w:w="2256"/>
        <w:gridCol w:w="3773"/>
      </w:tblGrid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465F7E" w:rsidRDefault="00BF1F8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Виды исследований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Периодичность исследований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Место замеров или отбора проб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 Контроль за физическими факторами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Температура, относительная влажность воздуха, кратность</w:t>
            </w:r>
            <w:r>
              <w:rPr>
                <w:color w:val="000000"/>
                <w:sz w:val="20"/>
              </w:rPr>
              <w:t xml:space="preserve"> воздухообмена, освещенность.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Палаты для больных, после операционные палаты, реанимационные залы, палаты интенсивной терапии, родовые боксы, операционные и наркозные, барокамеры, послеродовые палаты, палаты для недоношенных, новорожденных, бокс</w:t>
            </w:r>
            <w:r>
              <w:rPr>
                <w:color w:val="000000"/>
                <w:sz w:val="20"/>
              </w:rPr>
              <w:t>ы, полубоксы, предбоксы, фильтры, смотровые, перевязочные, манипуляционные, процедурные, стерилизационные, залы ЛФК, кабинеты функциональной диагностики, кабинеты приема больных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 шума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Стерилизационные, лаборатории, рентген кабинеты, </w:t>
            </w:r>
            <w:r>
              <w:rPr>
                <w:color w:val="000000"/>
                <w:sz w:val="20"/>
              </w:rPr>
              <w:t>кабинеты функциональной диагностики, стоматологические кабинеты, физиотерапевтические кабинеты, реанимационные залы, палаты интенсивной терапии, операционные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Электро-магнитные поля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Лаборатории, отделения функциональной диагностики, кабинет м</w:t>
            </w:r>
            <w:r>
              <w:rPr>
                <w:color w:val="000000"/>
                <w:sz w:val="20"/>
              </w:rPr>
              <w:t>агнитно-резонансной томографии, физиотерапевтические кабинеты.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 Радиационный контроль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Замеры мощности дозы излучения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реже одного раза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рабочих местах персонала, в помещениях и на территории, смежных с процедурной кабинета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Определение </w:t>
            </w:r>
            <w:r>
              <w:rPr>
                <w:color w:val="000000"/>
                <w:sz w:val="20"/>
              </w:rPr>
              <w:t xml:space="preserve">эффективной </w:t>
            </w:r>
            <w:r>
              <w:rPr>
                <w:color w:val="000000"/>
                <w:sz w:val="20"/>
              </w:rPr>
              <w:lastRenderedPageBreak/>
              <w:t>дозы облучения пациента с помощью измерителя радиационного выхода рентгеновского излучателя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не реже одного раза </w:t>
            </w:r>
            <w:r>
              <w:rPr>
                <w:color w:val="000000"/>
                <w:sz w:val="20"/>
              </w:rPr>
              <w:lastRenderedPageBreak/>
              <w:t>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Для каждого медицинского </w:t>
            </w:r>
            <w:r>
              <w:rPr>
                <w:color w:val="000000"/>
                <w:sz w:val="20"/>
              </w:rPr>
              <w:lastRenderedPageBreak/>
              <w:t>рентгеновского диагностического аппарата, не оснащенного измерителем произведения дозы на площадь (во</w:t>
            </w:r>
            <w:r>
              <w:rPr>
                <w:color w:val="000000"/>
                <w:sz w:val="20"/>
              </w:rPr>
              <w:t xml:space="preserve"> всем диапазоне рабочих значений анодного напряжения рентгеновской трубки)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3. Санитарно-химический контроль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паров ртути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Физио-терапевтические кабинеты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– углеродоксид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Клинико-диагностические лаборатории.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озона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Предоперационные, операционные, стерилизационные, палаты, процедурные,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</w:t>
            </w:r>
            <w:r>
              <w:rPr>
                <w:color w:val="000000"/>
                <w:sz w:val="20"/>
              </w:rPr>
              <w:t>еты, рентген кабинеты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окислов азота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Предоперационные, операционные, стерилизационные, палаты, процедурные, реанимационные, послеоперационные, ожоговые палаты, отделения функциональной диагностики, клинико-диагностические </w:t>
            </w:r>
            <w:r>
              <w:rPr>
                <w:color w:val="000000"/>
                <w:sz w:val="20"/>
              </w:rPr>
              <w:t>лаборатории, физиотерапевтические кабинеты, рентген кабинеты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свинца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Рентген кабинеты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аммиака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Палаты, процедурные, реанимационные, послеоперационные, ожоговые палаты, клинико-диагностические лаборатории, </w:t>
            </w:r>
            <w:r>
              <w:rPr>
                <w:color w:val="000000"/>
                <w:sz w:val="20"/>
              </w:rPr>
              <w:t>патологоанатомические отделения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сероводорода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Реанимационные, послеоперационные, ожоговые палаты, физиотерапевтические кабинеты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Определение концентрации активно действующих веществ в дезинфицирующих средствах, растворах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</w:t>
            </w:r>
            <w:r>
              <w:rPr>
                <w:color w:val="000000"/>
                <w:sz w:val="20"/>
              </w:rPr>
              <w:t xml:space="preserve"> установленной периодичности проверок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Предоперационные, процедурные, перевязочные, манипуляционные, клинико-диагностические лаборатории, патологоанатомические отделения, отделения функциональной диагностики, буфеты – раздаточные (не менее 2х видов)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</w:t>
            </w:r>
            <w:r>
              <w:rPr>
                <w:color w:val="000000"/>
                <w:sz w:val="20"/>
              </w:rPr>
              <w:t xml:space="preserve">роль качества предстерилизационной </w:t>
            </w:r>
            <w:r>
              <w:rPr>
                <w:color w:val="000000"/>
                <w:sz w:val="20"/>
              </w:rPr>
              <w:lastRenderedPageBreak/>
              <w:t>очистки (азопирамовая, фенолфталеиновая пробы)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Согласно установленной </w:t>
            </w:r>
            <w:r>
              <w:rPr>
                <w:color w:val="000000"/>
                <w:sz w:val="20"/>
              </w:rPr>
              <w:lastRenderedPageBreak/>
              <w:t>периодичности проверок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Централизованные стерилизационные и по показаниям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4. Исследование продуктов, готовых блюд и рационов питания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Содержание </w:t>
            </w:r>
            <w:r>
              <w:rPr>
                <w:color w:val="000000"/>
                <w:sz w:val="20"/>
              </w:rPr>
              <w:t>основных питательных веществ и суточная калорийность блюд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Пищеблоки организаций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Эффективность термической обработки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Готовые блюда из мясных и рыбных продуктов на линии раздачи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Микробиологические показатели безопасности пищи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Пищеблоки организаций, буфет - раздаточные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 Исследования воды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на бактериологические и санитарно-химические показатели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Вода, используемая </w:t>
            </w:r>
            <w:r>
              <w:rPr>
                <w:color w:val="000000"/>
                <w:sz w:val="20"/>
              </w:rPr>
              <w:t>для хозяйственно-питьевых целей (из разводящей сети и привозная вода)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 Санитарно-бактериологические показатели при оценке санитарного состояния организаций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Бактериологическое исследование смывов с внешней среды (на БГКП, патогенный стафилококк, </w:t>
            </w:r>
            <w:r>
              <w:rPr>
                <w:color w:val="000000"/>
                <w:sz w:val="20"/>
              </w:rPr>
              <w:t>условно-патогенную и патогенную микрофлору)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Медицинское оборудование и инвентарь, белье, руки и спецодежда персонала, инвентарь пищеблоков и раздаточных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Бактериологическое исследование воздушной среды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Операционные, предоперационные, родильные, палаты и залы реанимаций, асептические боксы, стерилизационные, перевязочные, манипуляционные, процедурные, стоматологические кабинеты, палаты для недоношенных, асепти</w:t>
            </w:r>
            <w:r>
              <w:rPr>
                <w:color w:val="000000"/>
                <w:sz w:val="20"/>
              </w:rPr>
              <w:t>ческий блок аптек, помещений бактериологических и клинических лабораториях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Исследование на стерильность (смывы, материал)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Операционные, родильные, реанимационные залы, стерилизационные, перевязочные, манипул</w:t>
            </w:r>
            <w:r>
              <w:rPr>
                <w:color w:val="000000"/>
                <w:sz w:val="20"/>
              </w:rPr>
              <w:t>яционные, стоматологические кабинеты, процедурные, асептические боксы залы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Бактериологический контроль дезинфекционно-стерилизационного оборудования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Стерилизационные, дезинфекционные отделения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Исследования смывов на паразитологические </w:t>
            </w:r>
            <w:r>
              <w:rPr>
                <w:color w:val="000000"/>
                <w:sz w:val="20"/>
              </w:rPr>
              <w:lastRenderedPageBreak/>
              <w:t>исследования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Согласно установленной </w:t>
            </w:r>
            <w:r>
              <w:rPr>
                <w:color w:val="000000"/>
                <w:sz w:val="20"/>
              </w:rPr>
              <w:lastRenderedPageBreak/>
              <w:t>периодичности проверок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Детские стационары, отделения</w:t>
            </w:r>
          </w:p>
        </w:tc>
      </w:tr>
    </w:tbl>
    <w:p w:rsidR="00465F7E" w:rsidRDefault="00BF1F8C">
      <w:pPr>
        <w:spacing w:after="0"/>
      </w:pPr>
      <w:bookmarkStart w:id="46" w:name="z323"/>
      <w:r>
        <w:rPr>
          <w:color w:val="000000"/>
          <w:sz w:val="20"/>
        </w:rPr>
        <w:lastRenderedPageBreak/>
        <w:t>      *примечание: Содержание вредных веществ в воздухе ЛПО соответствует гигиеническим требованиям к воздуху рабочей зоны.</w:t>
      </w:r>
    </w:p>
    <w:p w:rsidR="00465F7E" w:rsidRDefault="00BF1F8C">
      <w:pPr>
        <w:spacing w:after="0"/>
      </w:pPr>
      <w:bookmarkStart w:id="47" w:name="z324"/>
      <w:bookmarkEnd w:id="46"/>
      <w:r>
        <w:rPr>
          <w:color w:val="000000"/>
          <w:sz w:val="20"/>
        </w:rPr>
        <w:t>   </w:t>
      </w:r>
      <w:r>
        <w:rPr>
          <w:b/>
          <w:color w:val="000000"/>
          <w:sz w:val="20"/>
        </w:rPr>
        <w:t>Лабораторно-инструментальные исследования, проводимые при</w:t>
      </w:r>
      <w:r>
        <w:br/>
      </w:r>
      <w:r>
        <w:rPr>
          <w:b/>
          <w:color w:val="000000"/>
          <w:sz w:val="20"/>
        </w:rPr>
        <w:t>      производственном контроле (самоконтроле) на объектах</w:t>
      </w:r>
      <w:r>
        <w:br/>
      </w:r>
      <w:r>
        <w:rPr>
          <w:b/>
          <w:color w:val="000000"/>
          <w:sz w:val="20"/>
        </w:rPr>
        <w:t>                      здравоохранения</w:t>
      </w:r>
    </w:p>
    <w:p w:rsidR="00465F7E" w:rsidRDefault="00BF1F8C">
      <w:pPr>
        <w:spacing w:after="0"/>
      </w:pPr>
      <w:bookmarkStart w:id="48" w:name="z325"/>
      <w:bookmarkEnd w:id="47"/>
      <w:r>
        <w:rPr>
          <w:color w:val="000000"/>
          <w:sz w:val="20"/>
        </w:rPr>
        <w:t>                                                           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1"/>
        <w:gridCol w:w="3759"/>
        <w:gridCol w:w="2417"/>
        <w:gridCol w:w="2945"/>
      </w:tblGrid>
      <w:tr w:rsidR="00465F7E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465F7E" w:rsidRDefault="00BF1F8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Виды исследований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Пери</w:t>
            </w:r>
            <w:r>
              <w:rPr>
                <w:b/>
                <w:color w:val="000000"/>
                <w:sz w:val="20"/>
              </w:rPr>
              <w:t>одичность исследований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Место замеров или отбора проб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465F7E">
        <w:trPr>
          <w:trHeight w:val="495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 Контроль за физическими факторами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Кратность воздухообмена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Палаты для больных, послеоперационные палаты, реанимационные залы, палаты интенсивной терапии, родовые боксы, операционные и наркозные, барокамеры, послеродовые палаты, палаты для недоношенных, грудных, новорожденных, боксы, полубоксы, предбоксы, фильтры, </w:t>
            </w:r>
            <w:r>
              <w:rPr>
                <w:color w:val="000000"/>
                <w:sz w:val="20"/>
              </w:rPr>
              <w:t xml:space="preserve">смотровые, перевязочные, манипуляционные, процедурные, стерилизационные, залы ЛФК, кабинеты функциональной диагностики, кабинеты приема больных, помещения хранения основного запаса: </w:t>
            </w:r>
            <w:r>
              <w:br/>
            </w:r>
            <w:r>
              <w:rPr>
                <w:color w:val="000000"/>
                <w:sz w:val="20"/>
              </w:rPr>
              <w:t>лекарственных, перевязочных средств и изделий медицинского назначения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  <w:r>
              <w:rPr>
                <w:color w:val="000000"/>
                <w:sz w:val="20"/>
              </w:rPr>
              <w:t xml:space="preserve"> Санитарно-химический контроль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Определение концентрации активно действующих веществ в дезинфицирующих средствах, растворах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Предоперационные, процедурные, перевязочные, манипуляционные, клинико-диагностические лаборатории, </w:t>
            </w:r>
            <w:r>
              <w:rPr>
                <w:color w:val="000000"/>
                <w:sz w:val="20"/>
              </w:rPr>
              <w:t>патологоанатомические отделения, отделения функциональной диагностики, буфеты - раздаточные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 качества предстерилизационной очистки (азопирамовая, фенолфталеиновая пробы)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менее 1 % медицинских изделий каждого наименования (не менее 3 – 5 едини</w:t>
            </w:r>
            <w:r>
              <w:rPr>
                <w:color w:val="000000"/>
                <w:sz w:val="20"/>
              </w:rPr>
              <w:t>ц)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 предстерилизационной очистки медицинских изделий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 Санитарно-бактериологические показатели при оценке санитарного состояния организаций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Бактериологическое исследование смывов с внешней среды (на БГКП, патогенный стафилококк, </w:t>
            </w:r>
            <w:r>
              <w:rPr>
                <w:color w:val="000000"/>
                <w:sz w:val="20"/>
              </w:rPr>
              <w:t>условно-патогенную и патогенную микрофлору)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Медицинское оборудование и инвентарь, белье, руки и спецодежда персонала, инвентарь пищеблоков и раздаточных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Бактериологическое исследование воздушной среды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Операционные, </w:t>
            </w:r>
            <w:r>
              <w:rPr>
                <w:color w:val="000000"/>
                <w:sz w:val="20"/>
              </w:rPr>
              <w:t>предоперационные, родильные, палаты и залы реанимаций, асептические боксы, стерилизационные, перевязочные, манипуляционные, процедурные, стоматологические кабинеты, палаты для недоношенных, асептический блок аптек, помещений бактериологических и клинически</w:t>
            </w:r>
            <w:r>
              <w:rPr>
                <w:color w:val="000000"/>
                <w:sz w:val="20"/>
              </w:rPr>
              <w:t>х лабораториях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Исследование на стерильность (смывы, материал)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Операционные, родильные, реанимационные залы, стерилизационные, перевязочные, манипуляционные, стоматологические кабинеты, процедурные, асептические боксы залы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Бактериологиче</w:t>
            </w:r>
            <w:r>
              <w:rPr>
                <w:color w:val="000000"/>
                <w:sz w:val="20"/>
              </w:rPr>
              <w:t>ский контроль дезинфекционно-стерилизационного оборудования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Стерилизационные, дезинфекционные отделения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 Физико-химический контроль оборудования</w:t>
            </w:r>
          </w:p>
        </w:tc>
      </w:tr>
      <w:tr w:rsidR="00465F7E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 работы дезинфекционно-стерилизационного оборудования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Ежедневно при каждой </w:t>
            </w:r>
            <w:r>
              <w:rPr>
                <w:color w:val="000000"/>
                <w:sz w:val="20"/>
              </w:rPr>
              <w:t>загрузке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F7E" w:rsidRDefault="00BF1F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Стерилизационные, дезинфекционные отделения</w:t>
            </w:r>
          </w:p>
        </w:tc>
      </w:tr>
    </w:tbl>
    <w:p w:rsidR="00465F7E" w:rsidRDefault="00BF1F8C">
      <w:pPr>
        <w:spacing w:after="0"/>
      </w:pPr>
      <w:r>
        <w:br/>
      </w:r>
      <w:r>
        <w:br/>
      </w:r>
    </w:p>
    <w:p w:rsidR="00465F7E" w:rsidRDefault="00BF1F8C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465F7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7E"/>
    <w:rsid w:val="00465F7E"/>
    <w:rsid w:val="00B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F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F8C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F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F8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14420</Words>
  <Characters>82199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2016-03-30T14:45:00Z</dcterms:created>
  <dcterms:modified xsi:type="dcterms:W3CDTF">2016-03-30T14:45:00Z</dcterms:modified>
</cp:coreProperties>
</file>