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9" w:rsidRDefault="007C1C0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09" w:rsidRPr="007C1C0E" w:rsidRDefault="007C1C0E">
      <w:pPr>
        <w:spacing w:after="0"/>
        <w:rPr>
          <w:lang w:val="ru-RU"/>
        </w:rPr>
      </w:pPr>
      <w:r w:rsidRPr="007C1C0E">
        <w:rPr>
          <w:b/>
          <w:color w:val="000000"/>
          <w:lang w:val="ru-RU"/>
        </w:rPr>
        <w:t>Об утверждении типового договора по предоставлению медицинской помощи в рамках гарантированного объема бесплатной медицинской помощи,  заключаемого между пациентом и медицинской организацией</w:t>
      </w:r>
    </w:p>
    <w:p w:rsidR="00010309" w:rsidRPr="007C1C0E" w:rsidRDefault="007C1C0E">
      <w:pPr>
        <w:spacing w:after="0"/>
        <w:rPr>
          <w:lang w:val="ru-RU"/>
        </w:rPr>
      </w:pPr>
      <w:r w:rsidRPr="007C1C0E">
        <w:rPr>
          <w:color w:val="000000"/>
          <w:sz w:val="20"/>
          <w:lang w:val="ru-RU"/>
        </w:rPr>
        <w:t xml:space="preserve">Приказ Министра здравоохранения и социального развития </w:t>
      </w:r>
      <w:r w:rsidRPr="007C1C0E">
        <w:rPr>
          <w:color w:val="000000"/>
          <w:sz w:val="20"/>
          <w:lang w:val="ru-RU"/>
        </w:rPr>
        <w:t>Республики Казахстан от 29 мая 2015 года № 418. Зарегистрирован в Министерстве юстиции Республики Казахстан 1 июля 2015 года № 11520</w:t>
      </w:r>
    </w:p>
    <w:p w:rsidR="00010309" w:rsidRPr="007C1C0E" w:rsidRDefault="007C1C0E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В соответствии с подпунктом 104)</w:t>
      </w:r>
      <w:r>
        <w:rPr>
          <w:color w:val="000000"/>
          <w:sz w:val="20"/>
        </w:rPr>
        <w:t> </w:t>
      </w:r>
      <w:r w:rsidRPr="007C1C0E">
        <w:rPr>
          <w:color w:val="000000"/>
          <w:sz w:val="20"/>
          <w:lang w:val="ru-RU"/>
        </w:rPr>
        <w:t xml:space="preserve">пункта 1 статьи 7 Кодекса Республики Казахстан от 18 сентября 2009 года «О здоровье </w:t>
      </w:r>
      <w:r w:rsidRPr="007C1C0E">
        <w:rPr>
          <w:color w:val="000000"/>
          <w:sz w:val="20"/>
          <w:lang w:val="ru-RU"/>
        </w:rPr>
        <w:t xml:space="preserve">народа и системе здравоохранения» </w:t>
      </w:r>
      <w:r w:rsidRPr="007C1C0E">
        <w:rPr>
          <w:b/>
          <w:color w:val="000000"/>
          <w:sz w:val="20"/>
          <w:lang w:val="ru-RU"/>
        </w:rPr>
        <w:t>ПРИКАЗЫВАЮ: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1. Утвердить</w:t>
      </w:r>
      <w:r>
        <w:rPr>
          <w:color w:val="000000"/>
          <w:sz w:val="20"/>
        </w:rPr>
        <w:t> </w:t>
      </w:r>
      <w:r w:rsidRPr="007C1C0E">
        <w:rPr>
          <w:color w:val="000000"/>
          <w:sz w:val="20"/>
          <w:lang w:val="ru-RU"/>
        </w:rPr>
        <w:t>типовой договор по предоставлению медицинской помощи в рамках гарантированного объема бесплатной медицинской помощи, заключаемого между пациентом и медицинской организацией (далее – Типовой д</w:t>
      </w:r>
      <w:r w:rsidRPr="007C1C0E">
        <w:rPr>
          <w:color w:val="000000"/>
          <w:sz w:val="20"/>
          <w:lang w:val="ru-RU"/>
        </w:rPr>
        <w:t>оговор) согласно приложению к настоящему приказу.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2. Департаменту организации медицинской помощи Министерства здравоохранения и социального развития Республики Казахстан обеспечить: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</w:t>
      </w:r>
      <w:r w:rsidRPr="007C1C0E">
        <w:rPr>
          <w:color w:val="000000"/>
          <w:sz w:val="20"/>
          <w:lang w:val="ru-RU"/>
        </w:rPr>
        <w:t>ве юстиции Республики Казахстан;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</w:t>
      </w:r>
      <w:r w:rsidRPr="007C1C0E">
        <w:rPr>
          <w:color w:val="000000"/>
          <w:sz w:val="20"/>
          <w:lang w:val="ru-RU"/>
        </w:rPr>
        <w:t>ационно - правовой системе «Әділет»;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3) размещение настоящего приказа на интернет – ресурсе Министерства здравоохранения и социального развития Республики Казахстан.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вице-министра здрав</w:t>
      </w:r>
      <w:r w:rsidRPr="007C1C0E">
        <w:rPr>
          <w:color w:val="000000"/>
          <w:sz w:val="20"/>
          <w:lang w:val="ru-RU"/>
        </w:rPr>
        <w:t>оохранения и социального развития Республики Казахстан Цой А.В.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bookmarkEnd w:id="1"/>
    <w:p w:rsidR="00010309" w:rsidRPr="007C1C0E" w:rsidRDefault="007C1C0E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7C1C0E">
        <w:rPr>
          <w:i/>
          <w:color w:val="000000"/>
          <w:sz w:val="20"/>
          <w:lang w:val="ru-RU"/>
        </w:rPr>
        <w:t xml:space="preserve"> Министр здравоохранения</w:t>
      </w:r>
      <w:r w:rsidRPr="007C1C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C1C0E">
        <w:rPr>
          <w:i/>
          <w:color w:val="000000"/>
          <w:sz w:val="20"/>
          <w:lang w:val="ru-RU"/>
        </w:rPr>
        <w:t xml:space="preserve"> и социального развития</w:t>
      </w:r>
      <w:r w:rsidRPr="007C1C0E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7C1C0E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</w:t>
      </w:r>
      <w:r>
        <w:rPr>
          <w:i/>
          <w:color w:val="000000"/>
          <w:sz w:val="20"/>
        </w:rPr>
        <w:t>        </w:t>
      </w:r>
      <w:r w:rsidRPr="007C1C0E">
        <w:rPr>
          <w:i/>
          <w:color w:val="000000"/>
          <w:sz w:val="20"/>
          <w:lang w:val="ru-RU"/>
        </w:rPr>
        <w:t xml:space="preserve"> Т. Дуйсенова</w:t>
      </w:r>
    </w:p>
    <w:p w:rsidR="00010309" w:rsidRPr="007C1C0E" w:rsidRDefault="007C1C0E">
      <w:pPr>
        <w:spacing w:after="0"/>
        <w:jc w:val="right"/>
        <w:rPr>
          <w:lang w:val="ru-RU"/>
        </w:rPr>
      </w:pPr>
      <w:bookmarkStart w:id="2" w:name="z6"/>
      <w:r w:rsidRPr="007C1C0E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</w:t>
      </w:r>
      <w:r w:rsidRPr="007C1C0E">
        <w:rPr>
          <w:color w:val="000000"/>
          <w:sz w:val="20"/>
          <w:lang w:val="ru-RU"/>
        </w:rPr>
        <w:t xml:space="preserve"> 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 xml:space="preserve"> к приказу Министра здравоохранения</w:t>
      </w:r>
      <w:r>
        <w:rPr>
          <w:color w:val="000000"/>
          <w:sz w:val="20"/>
        </w:rPr>
        <w:t> </w:t>
      </w:r>
      <w:r w:rsidRPr="007C1C0E">
        <w:rPr>
          <w:color w:val="000000"/>
          <w:sz w:val="20"/>
          <w:lang w:val="ru-RU"/>
        </w:rPr>
        <w:t xml:space="preserve"> 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   </w:t>
      </w:r>
      <w:r w:rsidRPr="007C1C0E">
        <w:rPr>
          <w:color w:val="000000"/>
          <w:sz w:val="20"/>
          <w:lang w:val="ru-RU"/>
        </w:rPr>
        <w:t xml:space="preserve"> 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7C1C0E">
        <w:rPr>
          <w:color w:val="000000"/>
          <w:sz w:val="20"/>
          <w:lang w:val="ru-RU"/>
        </w:rPr>
        <w:t xml:space="preserve"> 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 xml:space="preserve"> от 29 мая 2015 года № 418</w:t>
      </w:r>
      <w:r>
        <w:rPr>
          <w:color w:val="000000"/>
          <w:sz w:val="20"/>
        </w:rPr>
        <w:t>      </w:t>
      </w:r>
      <w:r w:rsidRPr="007C1C0E">
        <w:rPr>
          <w:color w:val="000000"/>
          <w:sz w:val="20"/>
          <w:lang w:val="ru-RU"/>
        </w:rPr>
        <w:t xml:space="preserve"> </w:t>
      </w:r>
    </w:p>
    <w:p w:rsidR="00010309" w:rsidRPr="007C1C0E" w:rsidRDefault="007C1C0E">
      <w:pPr>
        <w:spacing w:after="0"/>
        <w:rPr>
          <w:lang w:val="ru-RU"/>
        </w:rPr>
      </w:pPr>
      <w:bookmarkStart w:id="3" w:name="z7"/>
      <w:bookmarkEnd w:id="2"/>
      <w:r w:rsidRPr="007C1C0E">
        <w:rPr>
          <w:b/>
          <w:color w:val="000000"/>
          <w:lang w:val="ru-RU"/>
        </w:rPr>
        <w:t xml:space="preserve">   Типовой договор по предоставлению медицинской помощи в рамках</w:t>
      </w:r>
      <w:r w:rsidRPr="007C1C0E">
        <w:rPr>
          <w:lang w:val="ru-RU"/>
        </w:rPr>
        <w:br/>
      </w:r>
      <w:r w:rsidRPr="007C1C0E">
        <w:rPr>
          <w:b/>
          <w:color w:val="000000"/>
          <w:lang w:val="ru-RU"/>
        </w:rPr>
        <w:t>гаранти</w:t>
      </w:r>
      <w:r w:rsidRPr="007C1C0E">
        <w:rPr>
          <w:b/>
          <w:color w:val="000000"/>
          <w:lang w:val="ru-RU"/>
        </w:rPr>
        <w:t>рованного объема бесплатной медицинской помощи,</w:t>
      </w:r>
      <w:r w:rsidRPr="007C1C0E">
        <w:rPr>
          <w:lang w:val="ru-RU"/>
        </w:rPr>
        <w:br/>
      </w:r>
      <w:r w:rsidRPr="007C1C0E">
        <w:rPr>
          <w:b/>
          <w:color w:val="000000"/>
          <w:lang w:val="ru-RU"/>
        </w:rPr>
        <w:t>заключаемого между пациентом и медицинской организацией</w:t>
      </w:r>
    </w:p>
    <w:bookmarkEnd w:id="3"/>
    <w:p w:rsidR="00010309" w:rsidRPr="007C1C0E" w:rsidRDefault="007C1C0E">
      <w:pPr>
        <w:spacing w:after="0"/>
        <w:rPr>
          <w:lang w:val="ru-RU"/>
        </w:rPr>
      </w:pPr>
      <w:r w:rsidRPr="007C1C0E">
        <w:rPr>
          <w:color w:val="000000"/>
          <w:sz w:val="20"/>
          <w:lang w:val="ru-RU"/>
        </w:rPr>
        <w:t>г._________</w:t>
      </w:r>
      <w:r>
        <w:rPr>
          <w:color w:val="000000"/>
          <w:sz w:val="20"/>
        </w:rPr>
        <w:t>        </w:t>
      </w:r>
      <w:r w:rsidRPr="007C1C0E">
        <w:rPr>
          <w:color w:val="000000"/>
          <w:sz w:val="20"/>
          <w:lang w:val="ru-RU"/>
        </w:rPr>
        <w:t xml:space="preserve"> № _____</w:t>
      </w:r>
      <w:r>
        <w:rPr>
          <w:color w:val="000000"/>
          <w:sz w:val="20"/>
        </w:rPr>
        <w:t>            </w:t>
      </w:r>
      <w:r w:rsidRPr="007C1C0E">
        <w:rPr>
          <w:color w:val="000000"/>
          <w:sz w:val="20"/>
          <w:lang w:val="ru-RU"/>
        </w:rPr>
        <w:t xml:space="preserve"> «___» ________________20___г.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____________________________________________________, проживающий</w:t>
      </w:r>
      <w:r w:rsidRPr="007C1C0E">
        <w:rPr>
          <w:lang w:val="ru-RU"/>
        </w:rPr>
        <w:br/>
      </w:r>
      <w:r w:rsidRPr="007C1C0E">
        <w:rPr>
          <w:i/>
          <w:color w:val="000000"/>
          <w:sz w:val="20"/>
          <w:lang w:val="ru-RU"/>
        </w:rPr>
        <w:t>(Фамилия, имя, о</w:t>
      </w:r>
      <w:r w:rsidRPr="007C1C0E">
        <w:rPr>
          <w:i/>
          <w:color w:val="000000"/>
          <w:sz w:val="20"/>
          <w:lang w:val="ru-RU"/>
        </w:rPr>
        <w:t>тчество (при его наличии), дата рождения, документ</w:t>
      </w:r>
      <w:r w:rsidRPr="007C1C0E">
        <w:rPr>
          <w:lang w:val="ru-RU"/>
        </w:rPr>
        <w:br/>
      </w:r>
      <w:r w:rsidRPr="007C1C0E">
        <w:rPr>
          <w:i/>
          <w:color w:val="000000"/>
          <w:sz w:val="20"/>
          <w:lang w:val="ru-RU"/>
        </w:rPr>
        <w:t>удостоверяющий личность (удостоверение личности, паспорт) дата</w:t>
      </w:r>
      <w:r w:rsidRPr="007C1C0E">
        <w:rPr>
          <w:lang w:val="ru-RU"/>
        </w:rPr>
        <w:br/>
      </w:r>
      <w:r w:rsidRPr="007C1C0E">
        <w:rPr>
          <w:i/>
          <w:color w:val="000000"/>
          <w:sz w:val="20"/>
          <w:lang w:val="ru-RU"/>
        </w:rPr>
        <w:t>выдачи, кем выдано)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по адресу: _______________________________, именуемый в дальнейшем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«Пациент» с одной стороны и «__________________________</w:t>
      </w:r>
      <w:r w:rsidRPr="007C1C0E">
        <w:rPr>
          <w:color w:val="000000"/>
          <w:sz w:val="20"/>
          <w:lang w:val="ru-RU"/>
        </w:rPr>
        <w:t>___», лицензия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7C1C0E">
        <w:rPr>
          <w:color w:val="000000"/>
          <w:sz w:val="20"/>
          <w:lang w:val="ru-RU"/>
        </w:rPr>
        <w:t xml:space="preserve"> (наименование субъекта здравоохранения)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на право осуществления медицинской деятельности _____________________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в лице ______________________________, действующего (ей) на основании</w:t>
      </w:r>
      <w:r w:rsidRPr="007C1C0E">
        <w:rPr>
          <w:lang w:val="ru-RU"/>
        </w:rPr>
        <w:br/>
      </w:r>
      <w:r w:rsidRPr="007C1C0E">
        <w:rPr>
          <w:i/>
          <w:color w:val="000000"/>
          <w:sz w:val="20"/>
          <w:lang w:val="ru-RU"/>
        </w:rPr>
        <w:lastRenderedPageBreak/>
        <w:t>(должность, фамилия, имя, отчество(при</w:t>
      </w:r>
      <w:r w:rsidRPr="007C1C0E">
        <w:rPr>
          <w:i/>
          <w:color w:val="000000"/>
          <w:sz w:val="20"/>
          <w:lang w:val="ru-RU"/>
        </w:rPr>
        <w:t xml:space="preserve"> его наличии))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Устава (Положения), с другой стороны, именуемое в дальнейшем «Субъект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здравоохранения», заключили настоящий Договор (далее – Договор) о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нижеследующем:</w:t>
      </w:r>
    </w:p>
    <w:p w:rsidR="00010309" w:rsidRPr="007C1C0E" w:rsidRDefault="007C1C0E">
      <w:pPr>
        <w:spacing w:after="0"/>
        <w:rPr>
          <w:lang w:val="ru-RU"/>
        </w:rPr>
      </w:pPr>
      <w:bookmarkStart w:id="4" w:name="z8"/>
      <w:r w:rsidRPr="007C1C0E">
        <w:rPr>
          <w:b/>
          <w:color w:val="000000"/>
          <w:lang w:val="ru-RU"/>
        </w:rPr>
        <w:t xml:space="preserve">   1. Предмет договора</w:t>
      </w:r>
    </w:p>
    <w:p w:rsidR="00010309" w:rsidRPr="007C1C0E" w:rsidRDefault="007C1C0E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1. Субъект здравоохранения в рамках гарантированного объема </w:t>
      </w:r>
      <w:r w:rsidRPr="007C1C0E">
        <w:rPr>
          <w:color w:val="000000"/>
          <w:sz w:val="20"/>
          <w:lang w:val="ru-RU"/>
        </w:rPr>
        <w:t>бесплатной медицинской помощи (далее – ГОБМП):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оказывает Пациенту медицинскую помощь (доврачебная медицинская помощь, квалифицированная медицинская помощь, специализированная медицинская помощь, высокоспециализированная медицинская помощь, медико-с</w:t>
      </w:r>
      <w:r w:rsidRPr="007C1C0E">
        <w:rPr>
          <w:color w:val="000000"/>
          <w:sz w:val="20"/>
          <w:lang w:val="ru-RU"/>
        </w:rPr>
        <w:t>оциальная помощь, в том числе специализированная и высокоспециализированная медицинская помощь с круглосуточным медицинским наблюдением, стационарозамещающая, реабилитационная и паллиативная), в соответствии с законодательством Республики Казахстан.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</w:t>
      </w:r>
      <w:r w:rsidRPr="007C1C0E">
        <w:rPr>
          <w:color w:val="000000"/>
          <w:sz w:val="20"/>
          <w:lang w:val="ru-RU"/>
        </w:rPr>
        <w:t>- обеспечивает своевременное назначение медикаментозной терапии и выписывание пациенту рецептов на получение бесплатных лекарственных средств и изделий медицинского назначения на амбулаторном уровне согласно</w:t>
      </w:r>
      <w:r>
        <w:rPr>
          <w:color w:val="000000"/>
          <w:sz w:val="20"/>
        </w:rPr>
        <w:t> </w:t>
      </w:r>
      <w:r w:rsidRPr="007C1C0E">
        <w:rPr>
          <w:color w:val="000000"/>
          <w:sz w:val="20"/>
          <w:lang w:val="ru-RU"/>
        </w:rPr>
        <w:t>Перечню лекарственных средств и изделий медицинс</w:t>
      </w:r>
      <w:r w:rsidRPr="007C1C0E">
        <w:rPr>
          <w:color w:val="000000"/>
          <w:sz w:val="20"/>
          <w:lang w:val="ru-RU"/>
        </w:rPr>
        <w:t>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утвержденный приказом и.о. М</w:t>
      </w:r>
      <w:r w:rsidRPr="007C1C0E">
        <w:rPr>
          <w:color w:val="000000"/>
          <w:sz w:val="20"/>
          <w:lang w:val="ru-RU"/>
        </w:rPr>
        <w:t>инистера здравоохранения Республики Казахстан от 4 ноября 2011 года №786 (далее – Приказ № 786).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2. Пациент выполняет рекомендации специалиста Субъекта здравоохранения по соблюдению режима, установленного врачом, в т. ч. связанные с приемом выписанны</w:t>
      </w:r>
      <w:r w:rsidRPr="007C1C0E">
        <w:rPr>
          <w:color w:val="000000"/>
          <w:sz w:val="20"/>
          <w:lang w:val="ru-RU"/>
        </w:rPr>
        <w:t>х лекарственных средств и изделий медицинского назначения, обеспечивающие качественное предоставление медицинских услуг.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3. Отношения между Субъектом здравоохранения и Пациентом регулируются нормами законодательства Республики Казахстан (далее – РК) </w:t>
      </w:r>
      <w:r w:rsidRPr="007C1C0E">
        <w:rPr>
          <w:color w:val="000000"/>
          <w:sz w:val="20"/>
          <w:lang w:val="ru-RU"/>
        </w:rPr>
        <w:t>и настоящим договором.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4. Пациент дает согласие на включение и использование своих персональных данных (фамилия, имя, отчество (при его наличии), национальность, пол, дата рождения, индивидуальный идентификационный номер, юридический адрес, место жит</w:t>
      </w:r>
      <w:r w:rsidRPr="007C1C0E">
        <w:rPr>
          <w:color w:val="000000"/>
          <w:sz w:val="20"/>
          <w:lang w:val="ru-RU"/>
        </w:rPr>
        <w:t>ельства, абонентский номер средства связи) и медицинских записей в информационных системах Субъекта здравоохранения и Министерства здравоохранения и социального развития Республики Казахстан ( далее - МЗСР РК) в целях обмена этой информацией участниками пр</w:t>
      </w:r>
      <w:r w:rsidRPr="007C1C0E">
        <w:rPr>
          <w:color w:val="000000"/>
          <w:sz w:val="20"/>
          <w:lang w:val="ru-RU"/>
        </w:rPr>
        <w:t>оцесса обследования и лечения Пациента.</w:t>
      </w:r>
    </w:p>
    <w:p w:rsidR="00010309" w:rsidRPr="007C1C0E" w:rsidRDefault="007C1C0E">
      <w:pPr>
        <w:spacing w:after="0"/>
        <w:rPr>
          <w:lang w:val="ru-RU"/>
        </w:rPr>
      </w:pPr>
      <w:bookmarkStart w:id="6" w:name="z13"/>
      <w:bookmarkEnd w:id="5"/>
      <w:r w:rsidRPr="007C1C0E">
        <w:rPr>
          <w:b/>
          <w:color w:val="000000"/>
          <w:lang w:val="ru-RU"/>
        </w:rPr>
        <w:t xml:space="preserve">   2. Условия и порядок оказания услуг</w:t>
      </w:r>
    </w:p>
    <w:p w:rsidR="00010309" w:rsidRPr="007C1C0E" w:rsidRDefault="007C1C0E">
      <w:pPr>
        <w:spacing w:after="0"/>
        <w:rPr>
          <w:lang w:val="ru-RU"/>
        </w:rPr>
      </w:pPr>
      <w:bookmarkStart w:id="7" w:name="z14"/>
      <w:bookmarkEnd w:id="6"/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6. Субъект здравоохранения оказывает услуги по настоящему договору по адресу: ____________, а также в медицинских организациях, имеющих с Субъектом здравоохранения соответ</w:t>
      </w:r>
      <w:r w:rsidRPr="007C1C0E">
        <w:rPr>
          <w:color w:val="000000"/>
          <w:sz w:val="20"/>
          <w:lang w:val="ru-RU"/>
        </w:rPr>
        <w:t>ствующие договоры субподряда на оказание медицинских услуг в рамках гарантированного объема бесплатной медицинской помощи (далее – ГОБМП).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7. Субъект здравоохранения оказывает услуги по настоящему договору в дни и часы работы, которые устанавливаются</w:t>
      </w:r>
      <w:r w:rsidRPr="007C1C0E">
        <w:rPr>
          <w:color w:val="000000"/>
          <w:sz w:val="20"/>
          <w:lang w:val="ru-RU"/>
        </w:rPr>
        <w:t xml:space="preserve"> администрацией Субъекта здравоохранения и доводятся до сведения Пациента.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8. Субъект здравоохранения в рамках ГОБМП оказывает Пациенту медицинские услуги (доврачебная медицинская помощь, квалифицированная медицинская помощь, специализированная медиц</w:t>
      </w:r>
      <w:r w:rsidRPr="007C1C0E">
        <w:rPr>
          <w:color w:val="000000"/>
          <w:sz w:val="20"/>
          <w:lang w:val="ru-RU"/>
        </w:rPr>
        <w:t>инская помощь, высокоспециализированная медицинская помощь, медико-социальная помощь, в т. ч. специализированная и высокоспециализированная медицинская помощь с круглосуточным медицинским наблюдением, стационарозамещающая, реабилитационная и паллиативная),</w:t>
      </w:r>
      <w:r w:rsidRPr="007C1C0E">
        <w:rPr>
          <w:color w:val="000000"/>
          <w:sz w:val="20"/>
          <w:lang w:val="ru-RU"/>
        </w:rPr>
        <w:t xml:space="preserve"> в соответствии с законодательством Республики Казахстан.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9. При плановой госпитализации пациента в стационар в приемном отделении проводится осмотр врачом приемного отделения, не позднее 30 минут с момента поступления.</w:t>
      </w:r>
      <w:r w:rsidRPr="007C1C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C1C0E">
        <w:rPr>
          <w:color w:val="000000"/>
          <w:sz w:val="20"/>
          <w:lang w:val="ru-RU"/>
        </w:rPr>
        <w:t xml:space="preserve"> 10. При экстренном посту</w:t>
      </w:r>
      <w:r w:rsidRPr="007C1C0E">
        <w:rPr>
          <w:color w:val="000000"/>
          <w:sz w:val="20"/>
          <w:lang w:val="ru-RU"/>
        </w:rPr>
        <w:t>плении больного в стационар осмотр врачом приемного отделения осуществляется незамедлительно.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11. При госпитализации ребенка договор заключается с его законным представителем.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12. Субъект здравоохранения обеспечивает в стационаре круглосуточное</w:t>
      </w:r>
      <w:r w:rsidRPr="007C1C0E">
        <w:rPr>
          <w:color w:val="000000"/>
          <w:sz w:val="20"/>
          <w:lang w:val="ru-RU"/>
        </w:rPr>
        <w:t xml:space="preserve"> наблюдение, все необходимое обследование и лечение, включая выходные и праздничные дни.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13. Субъект здравоохранения обеспечивает реализацию прав Пациента на получение бесплатных лекарственных средств и изделий медицинского назначения на амбулаторном</w:t>
      </w:r>
      <w:r w:rsidRPr="007C1C0E">
        <w:rPr>
          <w:color w:val="000000"/>
          <w:sz w:val="20"/>
          <w:lang w:val="ru-RU"/>
        </w:rPr>
        <w:t xml:space="preserve"> и стационарном уровнях, а также достойное обращение в процессе получения бесплатных лекарственных средств и изделий медицинского назначения, уважительное отношение к культурным и личностным ценностям Пациента.</w:t>
      </w:r>
    </w:p>
    <w:p w:rsidR="00010309" w:rsidRPr="007C1C0E" w:rsidRDefault="007C1C0E">
      <w:pPr>
        <w:spacing w:after="0"/>
        <w:rPr>
          <w:lang w:val="ru-RU"/>
        </w:rPr>
      </w:pPr>
      <w:bookmarkStart w:id="8" w:name="z22"/>
      <w:bookmarkEnd w:id="7"/>
      <w:r w:rsidRPr="007C1C0E">
        <w:rPr>
          <w:b/>
          <w:color w:val="000000"/>
          <w:lang w:val="ru-RU"/>
        </w:rPr>
        <w:t xml:space="preserve">   3. Права и обязанности сторон</w:t>
      </w:r>
    </w:p>
    <w:p w:rsidR="00010309" w:rsidRDefault="007C1C0E">
      <w:pPr>
        <w:spacing w:after="0"/>
      </w:pPr>
      <w:bookmarkStart w:id="9" w:name="z23"/>
      <w:bookmarkEnd w:id="8"/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14. Су</w:t>
      </w:r>
      <w:r w:rsidRPr="007C1C0E">
        <w:rPr>
          <w:color w:val="000000"/>
          <w:sz w:val="20"/>
          <w:lang w:val="ru-RU"/>
        </w:rPr>
        <w:t>бъект здравоохранения: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1) обеспечивает соблюдение Кодекса чести медицинских и фармацевтических работников Республики Казахстан предусмотренный</w:t>
      </w:r>
      <w:r>
        <w:rPr>
          <w:color w:val="000000"/>
          <w:sz w:val="20"/>
        </w:rPr>
        <w:t> </w:t>
      </w:r>
      <w:r w:rsidRPr="007C1C0E">
        <w:rPr>
          <w:color w:val="000000"/>
          <w:sz w:val="20"/>
          <w:lang w:val="ru-RU"/>
        </w:rPr>
        <w:t>статьей 184 Кодекса Республики Казахстан «О здоровье народа и системе здравоохранения»;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2) своевремен</w:t>
      </w:r>
      <w:r w:rsidRPr="007C1C0E">
        <w:rPr>
          <w:color w:val="000000"/>
          <w:sz w:val="20"/>
          <w:lang w:val="ru-RU"/>
        </w:rPr>
        <w:t>но и качественно оказывает услуги по настоящему договору, предоставляя Пациенту медицинскую помощь в соответствии с имеющейся у организации лицензией, сертификатами и действующим законодательством о здравоохранении в Республике Казахстан;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3) использу</w:t>
      </w:r>
      <w:r w:rsidRPr="007C1C0E">
        <w:rPr>
          <w:color w:val="000000"/>
          <w:sz w:val="20"/>
          <w:lang w:val="ru-RU"/>
        </w:rPr>
        <w:t>ет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4) обеспечивает Пациента на понятном, до</w:t>
      </w:r>
      <w:r w:rsidRPr="007C1C0E">
        <w:rPr>
          <w:color w:val="000000"/>
          <w:sz w:val="20"/>
          <w:lang w:val="ru-RU"/>
        </w:rPr>
        <w:t>ступном языке и в установленном порядке информацией, включающей себя: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сведения о месте оказания услуг, о профилактических, диагностических и лечебных медицинских услугах, которые могут быть оказаны в организации, о квалификации и сертификации специ</w:t>
      </w:r>
      <w:r w:rsidRPr="007C1C0E">
        <w:rPr>
          <w:color w:val="000000"/>
          <w:sz w:val="20"/>
          <w:lang w:val="ru-RU"/>
        </w:rPr>
        <w:t>алистов;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сведения о режиме и порядке работы, расписание приема врачей (с указанием номера кабинета, фамилии, имени, отчества (при его наличии) врача, часы приема) (для организаций, оказывающих первичную медико-санитарную помощь);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информацию</w:t>
      </w:r>
      <w:r w:rsidRPr="007C1C0E">
        <w:rPr>
          <w:color w:val="000000"/>
          <w:sz w:val="20"/>
          <w:lang w:val="ru-RU"/>
        </w:rPr>
        <w:t xml:space="preserve"> о правилах вызова врача на дом (для организаций, оказывающих первичную медико-санитарную помощь);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сведения о режиме и правилах внутреннего распорядка работы стационара (для организаций, оказывающих стационарную помощь);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- краткую информацию о вида</w:t>
      </w:r>
      <w:r w:rsidRPr="007C1C0E">
        <w:rPr>
          <w:color w:val="000000"/>
          <w:sz w:val="20"/>
          <w:lang w:val="ru-RU"/>
        </w:rPr>
        <w:t>х и методах применяемого лечения, о дозах, кратности, длительности и порядке приема лекарственных средств и о возможных последствиях и побочных эффектах препаратов, об особенностях хранения лекарственных средств в домашних условиях;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информацию о им</w:t>
      </w:r>
      <w:r w:rsidRPr="007C1C0E">
        <w:rPr>
          <w:color w:val="000000"/>
          <w:sz w:val="20"/>
          <w:lang w:val="ru-RU"/>
        </w:rPr>
        <w:t>енах, квалификации и сертификации специалистов в области здравоохранения, которые будут оказывать ему медицинские услуги;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5) обеспечивает регулирование интенсивности потока пациентов, путем организации рациональной работы регистратуры организаций, ок</w:t>
      </w:r>
      <w:r w:rsidRPr="007C1C0E">
        <w:rPr>
          <w:color w:val="000000"/>
          <w:sz w:val="20"/>
          <w:lang w:val="ru-RU"/>
        </w:rPr>
        <w:t>азывающих первичную медико-санитарную помощь: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своевременное информирование населения о режиме работы;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беспрепятственная и безотлагательная предварительная запись на прием, в том числе в автоматизированном режиме;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запись к врачу, в к</w:t>
      </w:r>
      <w:r w:rsidRPr="007C1C0E">
        <w:rPr>
          <w:color w:val="000000"/>
          <w:sz w:val="20"/>
          <w:lang w:val="ru-RU"/>
        </w:rPr>
        <w:t>абинет доврачебной помощи, кабинет медицинской профилактики (как при непосредственном обращении в поликлинику, так и по телефону);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своевременный прием вызовов врачей на дом, по месту жительства (пребывания) пациентов;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6) своевременно обслужив</w:t>
      </w:r>
      <w:r w:rsidRPr="007C1C0E">
        <w:rPr>
          <w:color w:val="000000"/>
          <w:sz w:val="20"/>
          <w:lang w:val="ru-RU"/>
        </w:rPr>
        <w:t>ает вызовы на дому (в день вызова);</w:t>
      </w:r>
      <w:r w:rsidRPr="007C1C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C1C0E">
        <w:rPr>
          <w:color w:val="000000"/>
          <w:sz w:val="20"/>
          <w:lang w:val="ru-RU"/>
        </w:rPr>
        <w:t xml:space="preserve"> 7) оказывает неотложную медицинскую помощь в случае обращения Пациента с наличием показаний (повышенная температура, артериальная гипертензия или другое неотложное состояние), при необходимости с вызовом бригады ск</w:t>
      </w:r>
      <w:r w:rsidRPr="007C1C0E">
        <w:rPr>
          <w:color w:val="000000"/>
          <w:sz w:val="20"/>
          <w:lang w:val="ru-RU"/>
        </w:rPr>
        <w:t>орой медицинской помощи;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8) создает надлежащие условия для Пациентов (оснащение помещения табличками, указателями, по возможности системой внутренней навигации, питьевой водой, оснащение уборных комнат всем необходимым гигиеническим оборудованием);</w:t>
      </w:r>
      <w:r w:rsidRPr="007C1C0E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</w:t>
      </w:r>
      <w:r w:rsidRPr="007C1C0E">
        <w:rPr>
          <w:color w:val="000000"/>
          <w:sz w:val="20"/>
          <w:lang w:val="ru-RU"/>
        </w:rPr>
        <w:t xml:space="preserve"> 9) создает надлежащие условия для Пациентов в стационаре (обеспечение соответствующего ухода и питания, питьевой водой, постельными принадлежностями и посудой, оснащение уборных комнат всем необходимым гигиеническим оборудованием, оснащение помещений </w:t>
      </w:r>
      <w:r w:rsidRPr="007C1C0E">
        <w:rPr>
          <w:color w:val="000000"/>
          <w:sz w:val="20"/>
          <w:lang w:val="ru-RU"/>
        </w:rPr>
        <w:t>табличками, указателями, по возможности – системой внутренней навигации);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10) предоставляет информационные материалы в виде плакатов, стендов о правах пациента, а также о диагностических и лечебных медицинских услугах, которые могут быть оказаны в ор</w:t>
      </w:r>
      <w:r w:rsidRPr="007C1C0E">
        <w:rPr>
          <w:color w:val="000000"/>
          <w:sz w:val="20"/>
          <w:lang w:val="ru-RU"/>
        </w:rPr>
        <w:t>ганизации;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11) обеспечивает Пациенту своевременное назначение медикаментозной терапии и выписывание рецептов на получение лекарственных средств и изделий медицинского назначения в соответствии с</w:t>
      </w:r>
      <w:r>
        <w:rPr>
          <w:color w:val="000000"/>
          <w:sz w:val="20"/>
        </w:rPr>
        <w:t> </w:t>
      </w:r>
      <w:r w:rsidRPr="007C1C0E">
        <w:rPr>
          <w:color w:val="000000"/>
          <w:sz w:val="20"/>
          <w:lang w:val="ru-RU"/>
        </w:rPr>
        <w:t>Приказом № 786;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12) выдает пациенту рецепты на бе</w:t>
      </w:r>
      <w:r w:rsidRPr="007C1C0E">
        <w:rPr>
          <w:color w:val="000000"/>
          <w:sz w:val="20"/>
          <w:lang w:val="ru-RU"/>
        </w:rPr>
        <w:t>сплатные лекарственные средства и изделия медицинского назначения заблаговременно, за несколько дней до окончания лекарственных средств, выданных в предыдущий раз;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13) обеспечивает пациента информационно-образовательным материалом по профилактике заб</w:t>
      </w:r>
      <w:r w:rsidRPr="007C1C0E">
        <w:rPr>
          <w:color w:val="000000"/>
          <w:sz w:val="20"/>
          <w:lang w:val="ru-RU"/>
        </w:rPr>
        <w:t>олеваний и факторам риска;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14) при необходимости ставит Пациента на диспансерный учет и ведет динамичное наблюдение за его состоянием здоровья;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15) обучает Пациента в профильных школах здоровья и кабинетах здорового образа жизни;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16) при </w:t>
      </w:r>
      <w:r w:rsidRPr="007C1C0E">
        <w:rPr>
          <w:color w:val="000000"/>
          <w:sz w:val="20"/>
          <w:lang w:val="ru-RU"/>
        </w:rPr>
        <w:t>наличии показаний к госпитализации оформляет направление на госпитализацию в стационар с указанием результатов, проведенных исследований, срок действия которых не должен превышать 10 календарных дней или экстренно по показаниям;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17) обеспечивает взаи</w:t>
      </w:r>
      <w:r w:rsidRPr="007C1C0E">
        <w:rPr>
          <w:color w:val="000000"/>
          <w:sz w:val="20"/>
          <w:lang w:val="ru-RU"/>
        </w:rPr>
        <w:t>модействие с другими организациями здравоохранения и преемственность в своей деятельности;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18) выдает Пациенту результаты исследований, справку, лист нетрудоспособности, выписку из карты амбулаторного (стационарного) больного в случаях и порядке, пре</w:t>
      </w:r>
      <w:r w:rsidRPr="007C1C0E">
        <w:rPr>
          <w:color w:val="000000"/>
          <w:sz w:val="20"/>
          <w:lang w:val="ru-RU"/>
        </w:rPr>
        <w:t>дусмотренном законодательством РК;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19) </w:t>
      </w:r>
      <w:r>
        <w:rPr>
          <w:color w:val="000000"/>
          <w:sz w:val="20"/>
        </w:rPr>
        <w:t>обеспечивает выполнение принятых на себя обязательств по оказанию медицинских услуг силами собственных специалистов и (или) сотрудников медицинских организаций, имеющих с Субъектом здравоохранения договорные отн</w:t>
      </w:r>
      <w:r>
        <w:rPr>
          <w:color w:val="000000"/>
          <w:sz w:val="20"/>
        </w:rPr>
        <w:t>ошения.</w:t>
      </w:r>
      <w:r>
        <w:br/>
      </w:r>
      <w:r>
        <w:rPr>
          <w:color w:val="000000"/>
          <w:sz w:val="20"/>
        </w:rPr>
        <w:t xml:space="preserve">      </w:t>
      </w:r>
      <w:r w:rsidRPr="007C1C0E">
        <w:rPr>
          <w:color w:val="000000"/>
          <w:sz w:val="20"/>
          <w:lang w:val="ru-RU"/>
        </w:rPr>
        <w:t>15. Субъект здравоохранения: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1) определяет длительность лечения, режим приема лекарственных средств и изделий медицинского назначения в соответствии с состоянием здоровья Пациента;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2) проводит мониторинг и контроль прохождения </w:t>
      </w:r>
      <w:r w:rsidRPr="007C1C0E">
        <w:rPr>
          <w:color w:val="000000"/>
          <w:sz w:val="20"/>
          <w:lang w:val="ru-RU"/>
        </w:rPr>
        <w:t>Пациентом всех назначенных диагностических процедур и реабилитационных мероприятий, а также соблюдение Пациентом режима приема назначенных лекарственных препаратов;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3) выписывает больного в случае грубого нарушения пациентом предписаний, рекомендаций</w:t>
      </w:r>
      <w:r w:rsidRPr="007C1C0E">
        <w:rPr>
          <w:color w:val="000000"/>
          <w:sz w:val="20"/>
          <w:lang w:val="ru-RU"/>
        </w:rPr>
        <w:t xml:space="preserve"> и назначений врача (несоблюдение предписанного режима, самовольный уход из стационара, алкогольное, наркотическое, токсическое опьянение, скандальное и нетерпимое поведение с медицинскими работниками и соседями по палате и другое);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4) осуществляет п</w:t>
      </w:r>
      <w:r w:rsidRPr="007C1C0E">
        <w:rPr>
          <w:color w:val="000000"/>
          <w:sz w:val="20"/>
          <w:lang w:val="ru-RU"/>
        </w:rPr>
        <w:t>еревод (направление) пациента в другие медицинские организации по показаниям;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5) оказывает дополнительные медицинские услуги сверх гарантированного объема бесплатной медицинской помощи за счет средств Пациента, средств организаций, системы </w:t>
      </w:r>
      <w:r w:rsidRPr="007C1C0E">
        <w:rPr>
          <w:color w:val="000000"/>
          <w:sz w:val="20"/>
          <w:lang w:val="ru-RU"/>
        </w:rPr>
        <w:lastRenderedPageBreak/>
        <w:t>добровольн</w:t>
      </w:r>
      <w:r w:rsidRPr="007C1C0E">
        <w:rPr>
          <w:color w:val="000000"/>
          <w:sz w:val="20"/>
          <w:lang w:val="ru-RU"/>
        </w:rPr>
        <w:t>ого страхования и иных незапрещенных источников.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16. Пациент: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1) имеет право на выбор, замену врача или медицинской организации;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2) обеспечивается качественной квалифицированной консультативно-диагностической помощью с момента обращения в</w:t>
      </w:r>
      <w:r w:rsidRPr="007C1C0E">
        <w:rPr>
          <w:color w:val="000000"/>
          <w:sz w:val="20"/>
          <w:lang w:val="ru-RU"/>
        </w:rPr>
        <w:t xml:space="preserve"> поликлинику и квалифицированной, специализированной, высокоспециализированной медицинской помощью с момента поступления в стационар;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3) получает имеющуюся информацию в доступной для него форме о: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состоянии своего здоровья, включая сведения о</w:t>
      </w:r>
      <w:r w:rsidRPr="007C1C0E">
        <w:rPr>
          <w:color w:val="000000"/>
          <w:sz w:val="20"/>
          <w:lang w:val="ru-RU"/>
        </w:rPr>
        <w:t xml:space="preserve"> результатах обследования;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наличии заболевания, его диагнозе и прогнозе;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методах лечения, связанном с ними риске;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возможных вариантах медицинского вмешательства, их последствиях;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результатах проведенного лечения;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4) да</w:t>
      </w:r>
      <w:r w:rsidRPr="007C1C0E">
        <w:rPr>
          <w:color w:val="000000"/>
          <w:sz w:val="20"/>
          <w:lang w:val="ru-RU"/>
        </w:rPr>
        <w:t>ет информированное письменное добровольное согласие на инвазивные методы медицинских услуг;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5) получает информацию о своих правах и обязанностях, оказываемых услугах, стоимости платных услуг, а также о порядке их предоставления;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6) получает доп</w:t>
      </w:r>
      <w:r w:rsidRPr="007C1C0E">
        <w:rPr>
          <w:color w:val="000000"/>
          <w:sz w:val="20"/>
          <w:lang w:val="ru-RU"/>
        </w:rPr>
        <w:t>олнительные медицинские услуги сверх гарантированного объема бесплатной медицинской помощи за счет собственных средств, средств организаций, системы добровольного страхования и иных незапрещенных источников;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7) в процессе диагностики, лечения и ухода</w:t>
      </w:r>
      <w:r w:rsidRPr="007C1C0E">
        <w:rPr>
          <w:color w:val="000000"/>
          <w:sz w:val="20"/>
          <w:lang w:val="ru-RU"/>
        </w:rPr>
        <w:t>, обеспечения бесплатными лекарственными средствами и изделиями медицинского назначения на амбулаторном (стационарном) уровне пользуется достойным обращением и уважительным отношением к своим культурным и личностным ценностям;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8) получает исчерпывающ</w:t>
      </w:r>
      <w:r w:rsidRPr="007C1C0E">
        <w:rPr>
          <w:color w:val="000000"/>
          <w:sz w:val="20"/>
          <w:lang w:val="ru-RU"/>
        </w:rPr>
        <w:t>ую информацию о назначаемом лекарственном средстве;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9) имеет право на облегчение страданий в той мере, в какой это позволяет существующий уровень медицинских технологий, на проведение консилиума;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10) имеет право на возмещение вреда, причиненног</w:t>
      </w:r>
      <w:r w:rsidRPr="007C1C0E">
        <w:rPr>
          <w:color w:val="000000"/>
          <w:sz w:val="20"/>
          <w:lang w:val="ru-RU"/>
        </w:rPr>
        <w:t>о здоровью неправильным назначением и применением медицинскими работниками лекарственных средств, изделий медицинского назначения и медицинской техники в соответствии с действующим законодательством Республики Казахстан;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11) получает медицинскую помо</w:t>
      </w:r>
      <w:r w:rsidRPr="007C1C0E">
        <w:rPr>
          <w:color w:val="000000"/>
          <w:sz w:val="20"/>
          <w:lang w:val="ru-RU"/>
        </w:rPr>
        <w:t>щь в очередности, определяемой исключительно на основании медицинских критериев, без влияния каких-либо дискриминационных факторов;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12) получает сведения о фамилии, имени, отчестве (при его наличии) и профессиональном статусе тех, кто будет оказывать</w:t>
      </w:r>
      <w:r w:rsidRPr="007C1C0E">
        <w:rPr>
          <w:color w:val="000000"/>
          <w:sz w:val="20"/>
          <w:lang w:val="ru-RU"/>
        </w:rPr>
        <w:t xml:space="preserve"> медицинские услуги;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13) получает разъяснение причин выписки на работу, перевода в другую медицинскую организацию и других отказов;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14) может отказаться от получения медицинской помощи в установленном порядке, с оформлением письменно и включени</w:t>
      </w:r>
      <w:r w:rsidRPr="007C1C0E">
        <w:rPr>
          <w:color w:val="000000"/>
          <w:sz w:val="20"/>
          <w:lang w:val="ru-RU"/>
        </w:rPr>
        <w:t>ем в медицинскую документацию;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15) в период болезни получает документы, удостоверяющие факт временной нетрудоспособности (лист временной нетрудоспособности или справку о временной нетрудоспособности);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16) получает лекарственные средства и издел</w:t>
      </w:r>
      <w:r w:rsidRPr="007C1C0E">
        <w:rPr>
          <w:color w:val="000000"/>
          <w:sz w:val="20"/>
          <w:lang w:val="ru-RU"/>
        </w:rPr>
        <w:t>ия медицинского назначения на амбулаторном уровне лечения бесплатно в рамках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</w:t>
      </w:r>
      <w:r w:rsidRPr="007C1C0E">
        <w:rPr>
          <w:color w:val="000000"/>
          <w:sz w:val="20"/>
          <w:lang w:val="ru-RU"/>
        </w:rPr>
        <w:t>м уровне с определенными заболеваниями (состояниями) и специализированными лечебными продуктами по бесплатным рецептам;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17) в случае некачественного оказания медицинских услуг и (или)</w:t>
      </w:r>
      <w:r w:rsidRPr="007C1C0E">
        <w:rPr>
          <w:lang w:val="ru-RU"/>
        </w:rPr>
        <w:br/>
      </w:r>
      <w:r w:rsidRPr="007C1C0E">
        <w:rPr>
          <w:color w:val="000000"/>
          <w:sz w:val="20"/>
          <w:lang w:val="ru-RU"/>
        </w:rPr>
        <w:t>лекарственного обеспечения:</w:t>
      </w:r>
      <w:r w:rsidRPr="007C1C0E">
        <w:rPr>
          <w:lang w:val="ru-RU"/>
        </w:rPr>
        <w:br/>
      </w:r>
      <w:r>
        <w:rPr>
          <w:color w:val="000000"/>
          <w:sz w:val="20"/>
        </w:rPr>
        <w:t>     </w:t>
      </w:r>
      <w:r w:rsidRPr="007C1C0E">
        <w:rPr>
          <w:color w:val="000000"/>
          <w:sz w:val="20"/>
          <w:lang w:val="ru-RU"/>
        </w:rPr>
        <w:t xml:space="preserve"> - обращается в Службу внутреннег</w:t>
      </w:r>
      <w:r w:rsidRPr="007C1C0E">
        <w:rPr>
          <w:color w:val="000000"/>
          <w:sz w:val="20"/>
          <w:lang w:val="ru-RU"/>
        </w:rPr>
        <w:t>о контроля (поддержки пациента) медицинской организации;</w:t>
      </w:r>
      <w:r w:rsidRPr="007C1C0E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7C1C0E">
        <w:rPr>
          <w:color w:val="000000"/>
          <w:sz w:val="20"/>
          <w:lang w:val="ru-RU"/>
        </w:rPr>
        <w:t xml:space="preserve"> - привлекает независимых (профильных) экспертов или общественные объединения, осуществляющие независимую экспертизу, для проведе</w:t>
      </w:r>
      <w:r>
        <w:rPr>
          <w:color w:val="000000"/>
          <w:sz w:val="20"/>
        </w:rPr>
        <w:t>ния независимой экспертизы оказанных медицинских услуг;</w:t>
      </w:r>
      <w:r>
        <w:br/>
      </w:r>
      <w:r>
        <w:rPr>
          <w:color w:val="000000"/>
          <w:sz w:val="20"/>
        </w:rPr>
        <w:t>      - о</w:t>
      </w:r>
      <w:r>
        <w:rPr>
          <w:color w:val="000000"/>
          <w:sz w:val="20"/>
        </w:rPr>
        <w:t>бращается в территориальный департамент Комитета контроля медицинской и фармацевтической деятельности Министерства здравоохранения Республики Казахстан;</w:t>
      </w:r>
      <w:r>
        <w:br/>
      </w:r>
      <w:r>
        <w:rPr>
          <w:color w:val="000000"/>
          <w:sz w:val="20"/>
        </w:rPr>
        <w:t>      - может обжаловать действие (бездействие) медицинских и фармацевтических работников в Субъекте зд</w:t>
      </w:r>
      <w:r>
        <w:rPr>
          <w:color w:val="000000"/>
          <w:sz w:val="20"/>
        </w:rPr>
        <w:t>равоохранения, вышестоящем органе и (или) в судебном порядке;</w:t>
      </w:r>
      <w:r>
        <w:br/>
      </w:r>
      <w:r>
        <w:rPr>
          <w:color w:val="000000"/>
          <w:sz w:val="20"/>
        </w:rPr>
        <w:t>      18) принимает меры к сохранению и укреплению своего здоровья, включая:</w:t>
      </w:r>
      <w:r>
        <w:br/>
      </w:r>
      <w:r>
        <w:rPr>
          <w:color w:val="000000"/>
          <w:sz w:val="20"/>
        </w:rPr>
        <w:t>      - своевременное и полное прохождение профилактических медицинских осмотров (скрининговых исследований);</w:t>
      </w:r>
      <w:r>
        <w:br/>
      </w:r>
      <w:r>
        <w:rPr>
          <w:color w:val="000000"/>
          <w:sz w:val="20"/>
        </w:rPr>
        <w:t>      -</w:t>
      </w:r>
      <w:r>
        <w:rPr>
          <w:color w:val="000000"/>
          <w:sz w:val="20"/>
        </w:rPr>
        <w:t xml:space="preserve"> ведение здорового образа жизни и отказ от вредных привычек, являющихся факторами риска возникновения заболеваний или обострения хронических заболеваний, приводящих к тяжелым последствиям (осложнениям) – избыточная масса тела, употребление табака, наркотик</w:t>
      </w:r>
      <w:r>
        <w:rPr>
          <w:color w:val="000000"/>
          <w:sz w:val="20"/>
        </w:rPr>
        <w:t>ов, злоупотребление алкоголем, низкая физическая активность;</w:t>
      </w:r>
      <w:r>
        <w:br/>
      </w:r>
      <w:r>
        <w:rPr>
          <w:color w:val="000000"/>
          <w:sz w:val="20"/>
        </w:rPr>
        <w:t>      - соблюдение рекомендуемой врачом диеты, режима физической нагрузки, дня и отдыха, и кратности посещений;</w:t>
      </w:r>
      <w:r>
        <w:br/>
      </w:r>
      <w:r>
        <w:rPr>
          <w:color w:val="000000"/>
          <w:sz w:val="20"/>
        </w:rPr>
        <w:t xml:space="preserve">      - неукоснительное выполнение всех необходимых требовании и предписания врача </w:t>
      </w:r>
      <w:r>
        <w:rPr>
          <w:color w:val="000000"/>
          <w:sz w:val="20"/>
        </w:rPr>
        <w:t>по режиму приема лекарственных средств и реабилитационных мероприятий, в том числе режиму и времени приема, соблюдение иных требований и предписаний, обеспечивающих эффективность лечения;</w:t>
      </w:r>
      <w:r>
        <w:br/>
      </w:r>
      <w:r>
        <w:rPr>
          <w:color w:val="000000"/>
          <w:sz w:val="20"/>
        </w:rPr>
        <w:t>      19) информирует врача до оказания медицинской услуги о перенес</w:t>
      </w:r>
      <w:r>
        <w:rPr>
          <w:color w:val="000000"/>
          <w:sz w:val="20"/>
        </w:rPr>
        <w:t>енных заболеваниях, известных ему аллергических реакциях, проводимом ранее лечении и его результатах и другой информацией, необходимой для постановки диагноза и лечения заболевания;</w:t>
      </w:r>
      <w:r>
        <w:br/>
      </w:r>
      <w:r>
        <w:rPr>
          <w:color w:val="000000"/>
          <w:sz w:val="20"/>
        </w:rPr>
        <w:t>      20) проходит обучение по профилактике заболеваний в профильных школа</w:t>
      </w:r>
      <w:r>
        <w:rPr>
          <w:color w:val="000000"/>
          <w:sz w:val="20"/>
        </w:rPr>
        <w:t>х здоровья, кабинетах здорового образа жизни по назначению медицинского работника;</w:t>
      </w:r>
      <w:r>
        <w:br/>
      </w:r>
      <w:r>
        <w:rPr>
          <w:color w:val="000000"/>
          <w:sz w:val="20"/>
        </w:rPr>
        <w:t>      21) своевременно информирует медицинских работников о:</w:t>
      </w:r>
      <w:r>
        <w:br/>
      </w:r>
      <w:r>
        <w:rPr>
          <w:color w:val="000000"/>
          <w:sz w:val="20"/>
        </w:rPr>
        <w:t>      - изменении состояния своего здоровья в процессе диагностики и лечения;</w:t>
      </w:r>
      <w:r>
        <w:br/>
      </w:r>
      <w:r>
        <w:rPr>
          <w:color w:val="000000"/>
          <w:sz w:val="20"/>
        </w:rPr>
        <w:t>      - в случаях возникновения за</w:t>
      </w:r>
      <w:r>
        <w:rPr>
          <w:color w:val="000000"/>
          <w:sz w:val="20"/>
        </w:rPr>
        <w:t>болеваний, представляющих опасность для окружающих, либо подозрения на них;</w:t>
      </w:r>
      <w:r>
        <w:br/>
      </w:r>
      <w:r>
        <w:rPr>
          <w:color w:val="000000"/>
          <w:sz w:val="20"/>
        </w:rPr>
        <w:t>      - непереносимости или аллергической реакции на какое-либо лекарственное средство, о злоупотреблении алкоголем и/или пристрастии к наркотическим препаратам, табакокурении и ин</w:t>
      </w:r>
      <w:r>
        <w:rPr>
          <w:color w:val="000000"/>
          <w:sz w:val="20"/>
        </w:rPr>
        <w:t>ые сведения;</w:t>
      </w:r>
      <w:r>
        <w:br/>
      </w:r>
      <w:r>
        <w:rPr>
          <w:color w:val="000000"/>
          <w:sz w:val="20"/>
        </w:rPr>
        <w:t>      - приеме других лекарственных средств;</w:t>
      </w:r>
      <w:r>
        <w:br/>
      </w:r>
      <w:r>
        <w:rPr>
          <w:color w:val="000000"/>
          <w:sz w:val="20"/>
        </w:rPr>
        <w:t>      - хранений лекарственных средств в домашних условиях и сроке годности принимаемого лекарства;</w:t>
      </w:r>
      <w:r>
        <w:br/>
      </w:r>
      <w:r>
        <w:rPr>
          <w:color w:val="000000"/>
          <w:sz w:val="20"/>
        </w:rPr>
        <w:t>      22) надлежащим образом исполняет условия настоящего договора, точно выполняет назначения и р</w:t>
      </w:r>
      <w:r>
        <w:rPr>
          <w:color w:val="000000"/>
          <w:sz w:val="20"/>
        </w:rPr>
        <w:t>екомендации специалистов Субъекта здравоохранения и своевременно информирует Субъект здравоохранения о любых обстоятельствах, препятствующих исполнению Пациентом настоящего договора;</w:t>
      </w:r>
      <w:r>
        <w:br/>
      </w:r>
      <w:r>
        <w:rPr>
          <w:color w:val="000000"/>
          <w:sz w:val="20"/>
        </w:rPr>
        <w:t>      23) не совершает действий, нарушающих права других пациентов;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24) проявляет в общении с медицинскими работниками уважение и такт;</w:t>
      </w:r>
      <w:r>
        <w:br/>
      </w:r>
      <w:r>
        <w:rPr>
          <w:color w:val="000000"/>
          <w:sz w:val="20"/>
        </w:rPr>
        <w:t>      25) соблюдает правила внутреннего распорядка и бережно относится к имуществу медицинской организации, сотрудничает с медицинским персоналом при получении медицинской помощи;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6) при обращении/поступлении в медицинскую организацию предъявляет свое удостоверение личности или документ, удостоверяющий личность его законного представителя.</w:t>
      </w:r>
    </w:p>
    <w:p w:rsidR="00010309" w:rsidRDefault="007C1C0E">
      <w:pPr>
        <w:spacing w:after="0"/>
      </w:pPr>
      <w:bookmarkStart w:id="10" w:name="z26"/>
      <w:bookmarkEnd w:id="9"/>
      <w:r>
        <w:rPr>
          <w:b/>
          <w:color w:val="000000"/>
        </w:rPr>
        <w:t xml:space="preserve">   4. Конфиденциальность</w:t>
      </w:r>
    </w:p>
    <w:p w:rsidR="00010309" w:rsidRDefault="007C1C0E">
      <w:pPr>
        <w:spacing w:after="0"/>
      </w:pPr>
      <w:bookmarkStart w:id="11" w:name="z27"/>
      <w:bookmarkEnd w:id="10"/>
      <w:r>
        <w:rPr>
          <w:color w:val="000000"/>
          <w:sz w:val="20"/>
        </w:rPr>
        <w:t>      17. Субъект здравоохранения хранит в тайне информацию о факте о</w:t>
      </w:r>
      <w:r>
        <w:rPr>
          <w:color w:val="000000"/>
          <w:sz w:val="20"/>
        </w:rPr>
        <w:t>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  <w:r>
        <w:br/>
      </w:r>
      <w:r>
        <w:rPr>
          <w:color w:val="000000"/>
          <w:sz w:val="20"/>
        </w:rPr>
        <w:lastRenderedPageBreak/>
        <w:t>      18. С письменного согласия Пациента или его представителя допускается передача св</w:t>
      </w:r>
      <w:r>
        <w:rPr>
          <w:color w:val="000000"/>
          <w:sz w:val="20"/>
        </w:rPr>
        <w:t>едений, составляющих врачебную тайну другим лицам, в том числе должностным лицам, в интересах обследования и лечения Пациента.</w:t>
      </w:r>
      <w:r>
        <w:br/>
      </w:r>
      <w:r>
        <w:rPr>
          <w:color w:val="000000"/>
          <w:sz w:val="20"/>
        </w:rPr>
        <w:t>      19. Субъект здравоохранения гарантирует, что сбор и обработка персональных данных Пациента осуществляется с соблюдением при</w:t>
      </w:r>
      <w:r>
        <w:rPr>
          <w:color w:val="000000"/>
          <w:sz w:val="20"/>
        </w:rPr>
        <w:t>нципов конфиденциальности в соответствии законодательству Республики Казахстан.</w:t>
      </w:r>
      <w:r>
        <w:br/>
      </w:r>
      <w:r>
        <w:rPr>
          <w:color w:val="000000"/>
          <w:sz w:val="20"/>
        </w:rPr>
        <w:t xml:space="preserve">      20. 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</w:t>
      </w:r>
      <w:r>
        <w:rPr>
          <w:color w:val="000000"/>
          <w:sz w:val="20"/>
        </w:rPr>
        <w:t>из-за своего состояния выразить свою волю и в иных случаях, предусмотренных законодательством Республики Казахстан.</w:t>
      </w:r>
    </w:p>
    <w:p w:rsidR="00010309" w:rsidRDefault="007C1C0E">
      <w:pPr>
        <w:spacing w:after="0"/>
      </w:pPr>
      <w:bookmarkStart w:id="12" w:name="z31"/>
      <w:bookmarkEnd w:id="11"/>
      <w:r>
        <w:rPr>
          <w:b/>
          <w:color w:val="000000"/>
        </w:rPr>
        <w:t xml:space="preserve">   5. Рассмотрение споров</w:t>
      </w:r>
    </w:p>
    <w:p w:rsidR="00010309" w:rsidRDefault="007C1C0E">
      <w:pPr>
        <w:spacing w:after="0"/>
      </w:pPr>
      <w:bookmarkStart w:id="13" w:name="z32"/>
      <w:bookmarkEnd w:id="12"/>
      <w:r>
        <w:rPr>
          <w:color w:val="000000"/>
          <w:sz w:val="20"/>
        </w:rPr>
        <w:t xml:space="preserve">      20. Споры и разногласия по настоящему договору решаются путем принятия сторонами мер по их урегулированию в </w:t>
      </w:r>
      <w:r>
        <w:rPr>
          <w:color w:val="000000"/>
          <w:sz w:val="20"/>
        </w:rPr>
        <w:t>досудебном претензионном порядке. Ответ на письменную претензию представляется другой стороной в течение 10 рабочих дней после ее получения.</w:t>
      </w:r>
      <w:r>
        <w:br/>
      </w:r>
      <w:r>
        <w:rPr>
          <w:color w:val="000000"/>
          <w:sz w:val="20"/>
        </w:rPr>
        <w:t>      21. При не достижении соглашения споры между сторонами рассматриваются в порядке, установленном законодательс</w:t>
      </w:r>
      <w:r>
        <w:rPr>
          <w:color w:val="000000"/>
          <w:sz w:val="20"/>
        </w:rPr>
        <w:t>твом Республики Казахстан.</w:t>
      </w:r>
    </w:p>
    <w:p w:rsidR="00010309" w:rsidRDefault="007C1C0E">
      <w:pPr>
        <w:spacing w:after="0"/>
      </w:pPr>
      <w:bookmarkStart w:id="14" w:name="z34"/>
      <w:bookmarkEnd w:id="13"/>
      <w:r>
        <w:rPr>
          <w:b/>
          <w:color w:val="000000"/>
        </w:rPr>
        <w:t xml:space="preserve">   6. Срок действия договора и порядок его прекращения</w:t>
      </w:r>
    </w:p>
    <w:p w:rsidR="00010309" w:rsidRDefault="007C1C0E">
      <w:pPr>
        <w:spacing w:after="0"/>
      </w:pPr>
      <w:bookmarkStart w:id="15" w:name="z35"/>
      <w:bookmarkEnd w:id="14"/>
      <w:r>
        <w:rPr>
          <w:color w:val="000000"/>
          <w:sz w:val="20"/>
        </w:rPr>
        <w:t>      22. Настоящий договор считается расторгнутым:</w:t>
      </w:r>
      <w:r>
        <w:br/>
      </w:r>
      <w:r>
        <w:rPr>
          <w:color w:val="000000"/>
          <w:sz w:val="20"/>
        </w:rPr>
        <w:t>      - при ликвидации Субъекта здравоохранения;</w:t>
      </w:r>
      <w:r>
        <w:br/>
      </w:r>
      <w:r>
        <w:rPr>
          <w:color w:val="000000"/>
          <w:sz w:val="20"/>
        </w:rPr>
        <w:t>      - при смерти Пациента;</w:t>
      </w:r>
      <w:r>
        <w:br/>
      </w:r>
      <w:r>
        <w:rPr>
          <w:color w:val="000000"/>
          <w:sz w:val="20"/>
        </w:rPr>
        <w:t>      - по соглашению сторон, совершенному в</w:t>
      </w:r>
      <w:r>
        <w:rPr>
          <w:color w:val="000000"/>
          <w:sz w:val="20"/>
        </w:rPr>
        <w:t xml:space="preserve"> письменной форме (открепление/выписка);</w:t>
      </w:r>
      <w:r>
        <w:br/>
      </w:r>
      <w:r>
        <w:rPr>
          <w:color w:val="000000"/>
          <w:sz w:val="20"/>
        </w:rPr>
        <w:t>      - при утрате Субъектом здравоохранения права на осуществление медицинской деятельности.</w:t>
      </w:r>
    </w:p>
    <w:p w:rsidR="00010309" w:rsidRDefault="007C1C0E">
      <w:pPr>
        <w:spacing w:after="0"/>
      </w:pPr>
      <w:bookmarkStart w:id="16" w:name="z36"/>
      <w:bookmarkEnd w:id="15"/>
      <w:r>
        <w:rPr>
          <w:b/>
          <w:color w:val="000000"/>
        </w:rPr>
        <w:t xml:space="preserve">   7. Прочие условия</w:t>
      </w:r>
    </w:p>
    <w:p w:rsidR="00010309" w:rsidRDefault="007C1C0E">
      <w:pPr>
        <w:spacing w:after="0"/>
      </w:pPr>
      <w:bookmarkStart w:id="17" w:name="z37"/>
      <w:bookmarkEnd w:id="16"/>
      <w:r>
        <w:rPr>
          <w:color w:val="000000"/>
          <w:sz w:val="20"/>
        </w:rPr>
        <w:t>      23. По вопросам, не предусмотренным настоящим договором, стороны руководствуются законодательс</w:t>
      </w:r>
      <w:r>
        <w:rPr>
          <w:color w:val="000000"/>
          <w:sz w:val="20"/>
        </w:rPr>
        <w:t>твом Республики Казахстан.</w:t>
      </w:r>
      <w:r>
        <w:br/>
      </w:r>
      <w:r>
        <w:rPr>
          <w:color w:val="000000"/>
          <w:sz w:val="20"/>
        </w:rPr>
        <w:t>      24. Настоящий договор составлен в двух экземплярах, имеющих одинаковую юридическую силу. Один экземпляр находится у Пациента, другой – у Субъекта здравоохранения.</w:t>
      </w:r>
      <w:r>
        <w:br/>
      </w:r>
      <w:r>
        <w:rPr>
          <w:color w:val="000000"/>
          <w:sz w:val="20"/>
        </w:rPr>
        <w:t>      25. Стороны обязуются незамедлительно извещать друг др</w:t>
      </w:r>
      <w:r>
        <w:rPr>
          <w:color w:val="000000"/>
          <w:sz w:val="20"/>
        </w:rPr>
        <w:t>уга об изменениях своих адресов и реквизитов.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257"/>
        <w:gridCol w:w="2723"/>
      </w:tblGrid>
      <w:tr w:rsidR="00010309">
        <w:trPr>
          <w:trHeight w:val="30"/>
          <w:tblCellSpacing w:w="0" w:type="auto"/>
        </w:trPr>
        <w:tc>
          <w:tcPr>
            <w:tcW w:w="32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010309" w:rsidRDefault="007C1C0E">
            <w:pPr>
              <w:spacing w:after="0"/>
            </w:pPr>
            <w:r>
              <w:rPr>
                <w:b/>
                <w:color w:val="000000"/>
                <w:sz w:val="20"/>
              </w:rPr>
              <w:t>Субъект здравоохранения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________________________</w:t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0309" w:rsidRDefault="007C1C0E">
            <w:pPr>
              <w:spacing w:after="0"/>
            </w:pPr>
            <w:r>
              <w:rPr>
                <w:b/>
                <w:color w:val="000000"/>
                <w:sz w:val="20"/>
              </w:rPr>
              <w:t>Пациент</w:t>
            </w:r>
            <w:r>
              <w:br/>
            </w:r>
            <w:r>
              <w:rPr>
                <w:b/>
                <w:color w:val="000000"/>
                <w:sz w:val="20"/>
              </w:rPr>
              <w:t>____________________</w:t>
            </w:r>
          </w:p>
        </w:tc>
      </w:tr>
    </w:tbl>
    <w:p w:rsidR="00010309" w:rsidRDefault="007C1C0E">
      <w:pPr>
        <w:spacing w:after="0"/>
      </w:pPr>
      <w:r>
        <w:br/>
      </w:r>
      <w:r>
        <w:br/>
      </w:r>
    </w:p>
    <w:p w:rsidR="00010309" w:rsidRDefault="007C1C0E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01030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09"/>
    <w:rsid w:val="00010309"/>
    <w:rsid w:val="007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C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0E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7C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1C0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2016-03-30T15:10:00Z</dcterms:created>
  <dcterms:modified xsi:type="dcterms:W3CDTF">2016-03-30T15:10:00Z</dcterms:modified>
</cp:coreProperties>
</file>