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37" w:rsidRDefault="00E0511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737" w:rsidRPr="00E0511C" w:rsidRDefault="00E0511C">
      <w:pPr>
        <w:spacing w:after="0"/>
        <w:rPr>
          <w:lang w:val="ru-RU"/>
        </w:rPr>
      </w:pPr>
      <w:r w:rsidRPr="00E0511C">
        <w:rPr>
          <w:b/>
          <w:color w:val="000000"/>
          <w:lang w:val="ru-RU"/>
        </w:rPr>
        <w:t>Об утверждении Санитарных правил "Санитарно-эпидемиологические требования к организации и проведению дезинфекции, дезинсекции и дератизации"</w:t>
      </w:r>
    </w:p>
    <w:p w:rsidR="00303737" w:rsidRPr="00E0511C" w:rsidRDefault="00E0511C">
      <w:pPr>
        <w:spacing w:after="0"/>
        <w:rPr>
          <w:lang w:val="ru-RU"/>
        </w:rPr>
      </w:pPr>
      <w:r w:rsidRPr="00E0511C">
        <w:rPr>
          <w:color w:val="000000"/>
          <w:sz w:val="20"/>
          <w:lang w:val="ru-RU"/>
        </w:rPr>
        <w:t xml:space="preserve">Приказ Министра национальной экономики Республики Казахстан от 27 января 2015 года № 48. Зарегистрирован в </w:t>
      </w:r>
      <w:r w:rsidRPr="00E0511C">
        <w:rPr>
          <w:color w:val="000000"/>
          <w:sz w:val="20"/>
          <w:lang w:val="ru-RU"/>
        </w:rPr>
        <w:t>Министерстве юстиции Республики Казахстан 5 марта 2015 года № 10388</w:t>
      </w:r>
    </w:p>
    <w:p w:rsidR="00303737" w:rsidRPr="00E0511C" w:rsidRDefault="00E0511C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E0511C">
        <w:rPr>
          <w:color w:val="000000"/>
          <w:sz w:val="20"/>
          <w:lang w:val="ru-RU"/>
        </w:rPr>
        <w:t xml:space="preserve">пунктом 6 статьи 144 Кодекса Республики Казахстан от 18 сентября 2009 года «О здоровье народа и системе здравоохранения» </w:t>
      </w:r>
      <w:r w:rsidRPr="00E0511C">
        <w:rPr>
          <w:b/>
          <w:color w:val="000000"/>
          <w:sz w:val="20"/>
          <w:lang w:val="ru-RU"/>
        </w:rPr>
        <w:t>ПРИКАЗЫВАЮ: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E0511C">
        <w:rPr>
          <w:color w:val="000000"/>
          <w:sz w:val="20"/>
          <w:lang w:val="ru-RU"/>
        </w:rPr>
        <w:t>С</w:t>
      </w:r>
      <w:r w:rsidRPr="00E0511C">
        <w:rPr>
          <w:color w:val="000000"/>
          <w:sz w:val="20"/>
          <w:lang w:val="ru-RU"/>
        </w:rPr>
        <w:t>анитарные правила «Санитарно-эпидемиологические требования к организации и проведению дезинфекции, дезинсекции и дератизации».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2. Комитету по защите прав потребителей Министерства национальной экономики Республики Казахстан (Матишев А.Б.) обеспечить </w:t>
      </w:r>
      <w:r w:rsidRPr="00E0511C">
        <w:rPr>
          <w:color w:val="000000"/>
          <w:sz w:val="20"/>
          <w:lang w:val="ru-RU"/>
        </w:rPr>
        <w:t>в установленном законодательством порядке: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</w:t>
      </w:r>
      <w:r w:rsidRPr="00E0511C">
        <w:rPr>
          <w:color w:val="000000"/>
          <w:sz w:val="20"/>
          <w:lang w:val="ru-RU"/>
        </w:rPr>
        <w:t>на официальное опубликование в периодических печатных изданиях и в информационно-правовой системе «Әділет»;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3) размещение настоящего приказа на официальном интернет-ресурсе Министерства национальной экономики Республики Казахстан.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3. Контроль з</w:t>
      </w:r>
      <w:r w:rsidRPr="00E0511C">
        <w:rPr>
          <w:color w:val="000000"/>
          <w:sz w:val="20"/>
          <w:lang w:val="ru-RU"/>
        </w:rPr>
        <w:t>а исполнением настоящего приказа возложить на вице-министра национальной экономики Республики Казахстан Жаксылыкова Т.М.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 w:rsidR="00303737" w:rsidRPr="00E0511C" w:rsidRDefault="00E0511C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E0511C">
        <w:rPr>
          <w:i/>
          <w:color w:val="000000"/>
          <w:sz w:val="20"/>
          <w:lang w:val="ru-RU"/>
        </w:rPr>
        <w:t xml:space="preserve"> Министр</w:t>
      </w:r>
      <w:r>
        <w:rPr>
          <w:i/>
          <w:color w:val="000000"/>
          <w:sz w:val="20"/>
        </w:rPr>
        <w:t>                                   </w:t>
      </w:r>
      <w:r w:rsidRPr="00E0511C">
        <w:rPr>
          <w:i/>
          <w:color w:val="000000"/>
          <w:sz w:val="20"/>
          <w:lang w:val="ru-RU"/>
        </w:rPr>
        <w:t xml:space="preserve"> Е. Досаев</w:t>
      </w:r>
    </w:p>
    <w:p w:rsidR="00303737" w:rsidRPr="00E0511C" w:rsidRDefault="00E0511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СОГЛАСОВАН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Министр здравоохранения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и социального развития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Республики Казахстан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____________ Т. Дуйсенова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28 января 2015 г.</w:t>
      </w:r>
    </w:p>
    <w:p w:rsidR="00303737" w:rsidRPr="00E0511C" w:rsidRDefault="00E0511C">
      <w:pPr>
        <w:spacing w:after="0"/>
        <w:jc w:val="right"/>
        <w:rPr>
          <w:lang w:val="ru-RU"/>
        </w:rPr>
      </w:pPr>
      <w:bookmarkStart w:id="2" w:name="z8"/>
      <w:r w:rsidRPr="00E0511C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</w:t>
      </w:r>
      <w:r w:rsidRPr="00E0511C">
        <w:rPr>
          <w:color w:val="000000"/>
          <w:sz w:val="20"/>
          <w:lang w:val="ru-RU"/>
        </w:rPr>
        <w:t xml:space="preserve"> </w:t>
      </w:r>
      <w:r w:rsidRPr="00E0511C">
        <w:rPr>
          <w:lang w:val="ru-RU"/>
        </w:rPr>
        <w:br/>
      </w:r>
      <w:r w:rsidRPr="00E0511C">
        <w:rPr>
          <w:color w:val="000000"/>
          <w:sz w:val="20"/>
          <w:lang w:val="ru-RU"/>
        </w:rPr>
        <w:t xml:space="preserve"> приказом Министра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</w:t>
      </w:r>
      <w:r w:rsidRPr="00E0511C">
        <w:rPr>
          <w:color w:val="000000"/>
          <w:sz w:val="20"/>
          <w:lang w:val="ru-RU"/>
        </w:rPr>
        <w:t xml:space="preserve"> </w:t>
      </w:r>
      <w:r w:rsidRPr="00E0511C">
        <w:rPr>
          <w:lang w:val="ru-RU"/>
        </w:rPr>
        <w:br/>
      </w:r>
      <w:r w:rsidRPr="00E0511C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 </w:t>
      </w:r>
      <w:r w:rsidRPr="00E0511C">
        <w:rPr>
          <w:color w:val="000000"/>
          <w:sz w:val="20"/>
          <w:lang w:val="ru-RU"/>
        </w:rPr>
        <w:t xml:space="preserve"> </w:t>
      </w:r>
      <w:r w:rsidRPr="00E0511C">
        <w:rPr>
          <w:lang w:val="ru-RU"/>
        </w:rPr>
        <w:br/>
      </w:r>
      <w:r w:rsidRPr="00E0511C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E0511C">
        <w:rPr>
          <w:color w:val="000000"/>
          <w:sz w:val="20"/>
          <w:lang w:val="ru-RU"/>
        </w:rPr>
        <w:t xml:space="preserve"> </w:t>
      </w:r>
      <w:r w:rsidRPr="00E0511C">
        <w:rPr>
          <w:lang w:val="ru-RU"/>
        </w:rPr>
        <w:br/>
      </w:r>
      <w:r w:rsidRPr="00E0511C">
        <w:rPr>
          <w:color w:val="000000"/>
          <w:sz w:val="20"/>
          <w:lang w:val="ru-RU"/>
        </w:rPr>
        <w:t>от 27 января 2015 года № 48</w:t>
      </w:r>
    </w:p>
    <w:p w:rsidR="00303737" w:rsidRPr="00E0511C" w:rsidRDefault="00E0511C">
      <w:pPr>
        <w:spacing w:after="0"/>
        <w:rPr>
          <w:lang w:val="ru-RU"/>
        </w:rPr>
      </w:pPr>
      <w:bookmarkStart w:id="3" w:name="z9"/>
      <w:bookmarkEnd w:id="2"/>
      <w:r w:rsidRPr="00E0511C">
        <w:rPr>
          <w:b/>
          <w:color w:val="000000"/>
          <w:lang w:val="ru-RU"/>
        </w:rPr>
        <w:t xml:space="preserve">   Санитарные правила</w:t>
      </w:r>
      <w:r w:rsidRPr="00E0511C">
        <w:rPr>
          <w:lang w:val="ru-RU"/>
        </w:rPr>
        <w:br/>
      </w:r>
      <w:r w:rsidRPr="00E0511C">
        <w:rPr>
          <w:b/>
          <w:color w:val="000000"/>
          <w:lang w:val="ru-RU"/>
        </w:rPr>
        <w:t>«Санитарно-эпидемиологические требования к организации</w:t>
      </w:r>
      <w:r w:rsidRPr="00E0511C">
        <w:rPr>
          <w:lang w:val="ru-RU"/>
        </w:rPr>
        <w:br/>
      </w:r>
      <w:r w:rsidRPr="00E0511C">
        <w:rPr>
          <w:b/>
          <w:color w:val="000000"/>
          <w:lang w:val="ru-RU"/>
        </w:rPr>
        <w:t>и проведению дезинфекции, дезинсекции и дератизации»</w:t>
      </w:r>
    </w:p>
    <w:p w:rsidR="00303737" w:rsidRPr="00E0511C" w:rsidRDefault="00E0511C">
      <w:pPr>
        <w:spacing w:after="0"/>
        <w:rPr>
          <w:lang w:val="ru-RU"/>
        </w:rPr>
      </w:pPr>
      <w:bookmarkStart w:id="4" w:name="z10"/>
      <w:bookmarkEnd w:id="3"/>
      <w:r w:rsidRPr="00E0511C">
        <w:rPr>
          <w:b/>
          <w:color w:val="000000"/>
          <w:lang w:val="ru-RU"/>
        </w:rPr>
        <w:t xml:space="preserve">   1. Общие положения</w:t>
      </w:r>
    </w:p>
    <w:p w:rsidR="00303737" w:rsidRDefault="00E0511C">
      <w:pPr>
        <w:spacing w:after="0"/>
      </w:pPr>
      <w:bookmarkStart w:id="5" w:name="z11"/>
      <w:bookmarkEnd w:id="4"/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1. Настоящие с</w:t>
      </w:r>
      <w:r w:rsidRPr="00E0511C">
        <w:rPr>
          <w:color w:val="000000"/>
          <w:sz w:val="20"/>
          <w:lang w:val="ru-RU"/>
        </w:rPr>
        <w:t>анитарные правила «Санитарно-эпидемиологические требования к организации и проведению дезинфекции, дезинсекции и дератизации» (далее – Санитарные правила) устанавливают требования к организации и проведению дезинфекции, дезинсекции и дератизации.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2. </w:t>
      </w:r>
      <w:r w:rsidRPr="00E0511C">
        <w:rPr>
          <w:color w:val="000000"/>
          <w:sz w:val="20"/>
          <w:lang w:val="ru-RU"/>
        </w:rPr>
        <w:t>В настоящих Санитарных правилах использованы следующие термины и определения: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1) текущая дезинфекция – дезинфекция, которая проводится с установленной для каждой нозологической формы регулярностью, пока больной находится в очаге заболевания;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2)</w:t>
      </w:r>
      <w:r w:rsidRPr="00E0511C">
        <w:rPr>
          <w:color w:val="000000"/>
          <w:sz w:val="20"/>
          <w:lang w:val="ru-RU"/>
        </w:rPr>
        <w:t xml:space="preserve"> гнус – ряд видов кровососущих насекомых – комаров, слепней, мошек, мокрецов, москитов, нападающих на человека и питающихся его кровью в открытой природе и населенных </w:t>
      </w:r>
      <w:r w:rsidRPr="00E0511C">
        <w:rPr>
          <w:color w:val="000000"/>
          <w:sz w:val="20"/>
          <w:lang w:val="ru-RU"/>
        </w:rPr>
        <w:lastRenderedPageBreak/>
        <w:t>пунктах;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3) полевая дезинсекция – уничтожение кровососущих насекомых и клещей за пр</w:t>
      </w:r>
      <w:r w:rsidRPr="00E0511C">
        <w:rPr>
          <w:color w:val="000000"/>
          <w:sz w:val="20"/>
          <w:lang w:val="ru-RU"/>
        </w:rPr>
        <w:t>еделами населенного пункта с целью общего снижения их численности или создания защитных зон вокруг мест пребывания людей;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4) полевая дератизация – уничтожение грызунов с целью снижения их численности и предотвращения развития эпизоотий опасных для лю</w:t>
      </w:r>
      <w:r w:rsidRPr="00E0511C">
        <w:rPr>
          <w:color w:val="000000"/>
          <w:sz w:val="20"/>
          <w:lang w:val="ru-RU"/>
        </w:rPr>
        <w:t>дей заболеваний;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5) дезинфекция – комплекс мер по уничтожению возбудителей инфекционных и паразитарных заболеваний;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6) дезинфекционное оборудование – аппараты и установки, предназначенные для проведения дезинфекции, предстерилизационной очистки</w:t>
      </w:r>
      <w:r w:rsidRPr="00E0511C">
        <w:rPr>
          <w:color w:val="000000"/>
          <w:sz w:val="20"/>
          <w:lang w:val="ru-RU"/>
        </w:rPr>
        <w:t>, стерилизации, дезинсекции и дератизации;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7) дезинфекционные средства (далее – дезсредства) – химические, биологические средства, предназначенные для проведения дезинфекции, предстерилизационной очистки, стерилизации, дезинсекции, дератизации, а так</w:t>
      </w:r>
      <w:r w:rsidRPr="00E0511C">
        <w:rPr>
          <w:color w:val="000000"/>
          <w:sz w:val="20"/>
          <w:lang w:val="ru-RU"/>
        </w:rPr>
        <w:t>же репелленты;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8) дезинсекция – комплекс мероприятий по уничтожению насекомых и других членистоногих;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9) дератизация – комплекс мероприятий по истреблению грызунов;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10) дезинфекция высокого уровня – дезинфекция, при которой уничтожаются </w:t>
      </w:r>
      <w:r w:rsidRPr="00E0511C">
        <w:rPr>
          <w:color w:val="000000"/>
          <w:sz w:val="20"/>
          <w:lang w:val="ru-RU"/>
        </w:rPr>
        <w:t>все патогенные и условно-патогенные микроорганизмы, а количество спор снижается;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11) инсектициды (акарициды, инсектоакарициды) – средства (препараты), используемые для уничтожения насекомых и клещей;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12) имаго – взрослые половозрелые насекомые;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13) камерная дезинфекция – дезинфекция и дезинсекция в дезинфекционных камерах;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14) поселковая дезинсекция – уничтожение вредных насекомых, клещей и других членистоногих в пределах населенного пункта;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15) поселковая дератизация – уничтож</w:t>
      </w:r>
      <w:r w:rsidRPr="00E0511C">
        <w:rPr>
          <w:color w:val="000000"/>
          <w:sz w:val="20"/>
          <w:lang w:val="ru-RU"/>
        </w:rPr>
        <w:t>ение грызунов в жилых помещениях (зданиях), надворных постройках, животноводческих, производственных, складских и прочих помещениях, а также на открытой территории в пределах населенного пункта;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16) режим применения – совокупность норм, характеризующ</w:t>
      </w:r>
      <w:r w:rsidRPr="00E0511C">
        <w:rPr>
          <w:color w:val="000000"/>
          <w:sz w:val="20"/>
          <w:lang w:val="ru-RU"/>
        </w:rPr>
        <w:t>их применение дезинфекционного средства, включая концентрацию действующего вещества в используемой препаративной форме, расход препарата, время обработки, кратность и площадь обработок, использование вспомогательных веществ и методов;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17) заключитель</w:t>
      </w:r>
      <w:r w:rsidRPr="00E0511C">
        <w:rPr>
          <w:color w:val="000000"/>
          <w:sz w:val="20"/>
          <w:lang w:val="ru-RU"/>
        </w:rPr>
        <w:t>ная дезинфекция – дезинфекция, которая проводится в очаге после госпитализации, изоляции, выздоровления или смерти больного;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18) дезинфекция среднего уровня – дезинфекция, при которой происходит уничтожение бактерий (в том числе микобактерии туберкул</w:t>
      </w:r>
      <w:r w:rsidRPr="00E0511C">
        <w:rPr>
          <w:color w:val="000000"/>
          <w:sz w:val="20"/>
          <w:lang w:val="ru-RU"/>
        </w:rPr>
        <w:t>еза), вирусов (в том числе полиовирусов), грибов, но не происходит уничтожение спор;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19) очаг – место пребывания больного инфекционным или паразитарным заболеванием с окружающей его территорией в тех пределах, в которых возбудитель инфекции способен </w:t>
      </w:r>
      <w:r w:rsidRPr="00E0511C">
        <w:rPr>
          <w:color w:val="000000"/>
          <w:sz w:val="20"/>
          <w:lang w:val="ru-RU"/>
        </w:rPr>
        <w:t>передаваться от больного к восприимчивым людям;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20) очаговая дезинфекция – дезинфекция, проводимая в очагах в целях профилактики и/или ликвидации инфекционных и паразитарных заболеваний;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21) препаративная форма – форма выпуска и/или использован</w:t>
      </w:r>
      <w:r w:rsidRPr="00E0511C">
        <w:rPr>
          <w:color w:val="000000"/>
          <w:sz w:val="20"/>
          <w:lang w:val="ru-RU"/>
        </w:rPr>
        <w:t>ия дезинфекционных средств;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22) профилактическая дезинфекция – комплекс мероприятий, проводимый с профилактической целью при отсутствии выявленного источника инфекции (включает дезинфекцию, дезинсекцию и дератизацию);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23) репелленты – средства,</w:t>
      </w:r>
      <w:r w:rsidRPr="00E0511C">
        <w:rPr>
          <w:color w:val="000000"/>
          <w:sz w:val="20"/>
          <w:lang w:val="ru-RU"/>
        </w:rPr>
        <w:t xml:space="preserve"> отпугивающие насекомых и других членистоногих;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24) родентициды (ратициды) – средства (препараты), предназначенные для уничтожения грызунов;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25) стерилизация – полное уничтожение всех видов возбудителей, в том числе спор, </w:t>
      </w:r>
      <w:r w:rsidRPr="00E0511C">
        <w:rPr>
          <w:color w:val="000000"/>
          <w:sz w:val="20"/>
          <w:lang w:val="ru-RU"/>
        </w:rPr>
        <w:lastRenderedPageBreak/>
        <w:t>путем воздействия на н</w:t>
      </w:r>
      <w:r w:rsidRPr="00E0511C">
        <w:rPr>
          <w:color w:val="000000"/>
          <w:sz w:val="20"/>
          <w:lang w:val="ru-RU"/>
        </w:rPr>
        <w:t>их физическим, химическим, термическим или смешанными способами;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26) дезинфекция низкого уровня – дезинфекция, при которой происходит уничтожение бактерий, некоторых грибов, вирусов, но не эффективная в отношении таких устойчивых бактерий, как микоба</w:t>
      </w:r>
      <w:r w:rsidRPr="00E0511C">
        <w:rPr>
          <w:color w:val="000000"/>
          <w:sz w:val="20"/>
          <w:lang w:val="ru-RU"/>
        </w:rPr>
        <w:t>ктерии туберкулеза.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3. К работе с дезсредствами допускаются совершеннолетние лица, не имеющие противопоказаний по состоянию здоровья.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4. Специалисты, привлекаемые к работе с дезсредствами (дезинструктор, дезинфектор, дератизатор), каждые 5 лет </w:t>
      </w:r>
      <w:r w:rsidRPr="00E0511C">
        <w:rPr>
          <w:color w:val="000000"/>
          <w:sz w:val="20"/>
          <w:lang w:val="ru-RU"/>
        </w:rPr>
        <w:t>проходят профессиональную подготовку по дезинфекции, дезинсекции, дератизации и ежегодно - инструктаж по вопросам безопасного осуществления работ, оказания первой доврачебной помощи при отравлении дезсредствами.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</w:t>
      </w:r>
      <w:r w:rsidRPr="00E0511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0511C">
        <w:rPr>
          <w:color w:val="000000"/>
          <w:sz w:val="20"/>
          <w:lang w:val="ru-RU"/>
        </w:rPr>
        <w:t>5. Хранение и транспортировка дезсредс</w:t>
      </w:r>
      <w:r w:rsidRPr="00E0511C">
        <w:rPr>
          <w:color w:val="000000"/>
          <w:sz w:val="20"/>
          <w:lang w:val="ru-RU"/>
        </w:rPr>
        <w:t>тв проводится согласно</w:t>
      </w:r>
      <w:r>
        <w:rPr>
          <w:color w:val="000000"/>
          <w:sz w:val="20"/>
        </w:rPr>
        <w:t> </w:t>
      </w:r>
      <w:r w:rsidRPr="00E0511C">
        <w:rPr>
          <w:color w:val="000000"/>
          <w:sz w:val="20"/>
          <w:lang w:val="ru-RU"/>
        </w:rPr>
        <w:t>пункту 3 статьи 156 Кодекса Республики Казахстан от 18 сентября 2009 года «О здоровье народа и системе здравоохранения».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6. Дезсредства хранятся в таре (упаковке) поставщика с указанием названия средства, его назначения, срока </w:t>
      </w:r>
      <w:r w:rsidRPr="00E0511C">
        <w:rPr>
          <w:color w:val="000000"/>
          <w:sz w:val="20"/>
          <w:lang w:val="ru-RU"/>
        </w:rPr>
        <w:t>годности на этикетке. Тарная этикетка сохраняется в течение всего периода хранения (использования) дезсредства.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7. Приготовление рабочих растворов дезсредств, отравленных приманок, их расфасовка проводятся в специальном помещении, оборудованном прито</w:t>
      </w:r>
      <w:r w:rsidRPr="00E0511C">
        <w:rPr>
          <w:color w:val="000000"/>
          <w:sz w:val="20"/>
          <w:lang w:val="ru-RU"/>
        </w:rPr>
        <w:t>чно-вытяжной вентиляцией, с обязательным использованием специальной одежды (далее – спецодежда) и индивидуальных средств защиты (перчатки, респираторы). В этих помещениях не допускается присутствие посторонних лиц, хранение личных вещей, пищевых продуктов,</w:t>
      </w:r>
      <w:r w:rsidRPr="00E0511C">
        <w:rPr>
          <w:color w:val="000000"/>
          <w:sz w:val="20"/>
          <w:lang w:val="ru-RU"/>
        </w:rPr>
        <w:t xml:space="preserve"> прием пищи, курение.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8. Для проведения дезинфекции, дезинсекции и дератизации применяются дезсредства, разрешенные к применению на территории Республики Казахстан и государств-участников Таможенного союза. Опасность дезсредств устанавливается соглас</w:t>
      </w:r>
      <w:r w:rsidRPr="00E0511C">
        <w:rPr>
          <w:color w:val="000000"/>
          <w:sz w:val="20"/>
          <w:lang w:val="ru-RU"/>
        </w:rPr>
        <w:t>но классификации опасности средств дезинфекции, дезинсекции, дератизации, указанной в</w:t>
      </w:r>
      <w:r>
        <w:rPr>
          <w:color w:val="000000"/>
          <w:sz w:val="20"/>
        </w:rPr>
        <w:t> </w:t>
      </w:r>
      <w:r w:rsidRPr="00E0511C">
        <w:rPr>
          <w:color w:val="000000"/>
          <w:sz w:val="20"/>
          <w:lang w:val="ru-RU"/>
        </w:rPr>
        <w:t>приложении 1 к настоящим Санитарным правилам. Условия применения дезсредств определяются степенью их опасности: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1) не допускается использование в закрытых помещения</w:t>
      </w:r>
      <w:r w:rsidRPr="00E0511C">
        <w:rPr>
          <w:color w:val="000000"/>
          <w:sz w:val="20"/>
          <w:lang w:val="ru-RU"/>
        </w:rPr>
        <w:t>х чрезвычайно опасных средств (1 класс);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2) не допускается использовать в детских организациях, организациях здравоохранения, на объектах общественного питания и в жилых помещениях чрезвычайно опасные и высокоопасные средства (1 и 2 класс). На других</w:t>
      </w:r>
      <w:r w:rsidRPr="00E0511C">
        <w:rPr>
          <w:color w:val="000000"/>
          <w:sz w:val="20"/>
          <w:lang w:val="ru-RU"/>
        </w:rPr>
        <w:t xml:space="preserve"> объектах допускается их применение только обученным персоналом в отсутствии людей с последующим обязательным проветриванием и уборкой;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3) умеренно опасные средства (3 класс) допускаются для использования обученным персоналом в помещениях любого типа</w:t>
      </w:r>
      <w:r w:rsidRPr="00E0511C">
        <w:rPr>
          <w:color w:val="000000"/>
          <w:sz w:val="20"/>
          <w:lang w:val="ru-RU"/>
        </w:rPr>
        <w:t xml:space="preserve"> и населением в быту, но с обязательной регламентацией условий применения (расход препарата, режим проветривания, уборка);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4) мало опасные средства (4 класс) разрешаются для использования без ограничения сфер применения.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8-1. В случае истечения</w:t>
      </w:r>
      <w:r w:rsidRPr="00E0511C">
        <w:rPr>
          <w:color w:val="000000"/>
          <w:sz w:val="20"/>
          <w:lang w:val="ru-RU"/>
        </w:rPr>
        <w:t xml:space="preserve"> срока годности, наличия признаков непригодности (изменение цвета, наличие посторонних элементов) дезсредства списываются и уничтожаются с оформлением актов списания и уничтожения (в произвольной форме).</w:t>
      </w:r>
      <w:r w:rsidRPr="00E0511C">
        <w:rPr>
          <w:lang w:val="ru-RU"/>
        </w:rPr>
        <w:br/>
      </w:r>
      <w:r>
        <w:rPr>
          <w:color w:val="FF0000"/>
          <w:sz w:val="20"/>
        </w:rPr>
        <w:t>     </w:t>
      </w:r>
      <w:r w:rsidRPr="00E0511C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Санитарные правила дополнены пунктом 8</w:t>
      </w:r>
      <w:r>
        <w:rPr>
          <w:color w:val="FF0000"/>
          <w:sz w:val="20"/>
        </w:rPr>
        <w:t xml:space="preserve">-1 в соответствии с приказом Министра национальной экономики РК от 23.10.2015 </w:t>
      </w:r>
      <w:r>
        <w:rPr>
          <w:color w:val="000000"/>
          <w:sz w:val="20"/>
        </w:rPr>
        <w:t>№ 677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03737" w:rsidRPr="00E0511C" w:rsidRDefault="00E0511C">
      <w:pPr>
        <w:spacing w:after="0"/>
        <w:rPr>
          <w:lang w:val="ru-RU"/>
        </w:rPr>
      </w:pPr>
      <w:bookmarkStart w:id="6" w:name="z45"/>
      <w:bookmarkEnd w:id="5"/>
      <w:r>
        <w:rPr>
          <w:b/>
          <w:color w:val="000000"/>
        </w:rPr>
        <w:t xml:space="preserve">   </w:t>
      </w:r>
      <w:r w:rsidRPr="00E0511C">
        <w:rPr>
          <w:b/>
          <w:color w:val="000000"/>
          <w:lang w:val="ru-RU"/>
        </w:rPr>
        <w:t>2. Организация и проведение дезинфекции</w:t>
      </w:r>
    </w:p>
    <w:p w:rsidR="00303737" w:rsidRPr="00E0511C" w:rsidRDefault="00E0511C">
      <w:pPr>
        <w:spacing w:after="0"/>
        <w:rPr>
          <w:lang w:val="ru-RU"/>
        </w:rPr>
      </w:pPr>
      <w:bookmarkStart w:id="7" w:name="z46"/>
      <w:bookmarkEnd w:id="6"/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9. Дезинфекция</w:t>
      </w:r>
      <w:r w:rsidRPr="00E0511C">
        <w:rPr>
          <w:color w:val="000000"/>
          <w:sz w:val="20"/>
          <w:lang w:val="ru-RU"/>
        </w:rPr>
        <w:t xml:space="preserve"> в помещениях методами орошения, опыливания, протирания препаратами, обладающими раздражающим действием и вызывающими аллергические реакции, проводится при отсутствии людей.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10. Расход дезинфицирующих средств при обеззараживании отдельных объектов ра</w:t>
      </w:r>
      <w:r w:rsidRPr="00E0511C">
        <w:rPr>
          <w:color w:val="000000"/>
          <w:sz w:val="20"/>
          <w:lang w:val="ru-RU"/>
        </w:rPr>
        <w:t>ссчитывается согласно нормам планирования расхода дезинфицирующих растворов при обеззараживании отдельных объектов, указанных в</w:t>
      </w:r>
      <w:r>
        <w:rPr>
          <w:color w:val="000000"/>
          <w:sz w:val="20"/>
        </w:rPr>
        <w:t> </w:t>
      </w:r>
      <w:r w:rsidRPr="00E0511C">
        <w:rPr>
          <w:color w:val="000000"/>
          <w:sz w:val="20"/>
          <w:lang w:val="ru-RU"/>
        </w:rPr>
        <w:t xml:space="preserve">приложении 2 к настоящим Санитарным </w:t>
      </w:r>
      <w:r w:rsidRPr="00E0511C">
        <w:rPr>
          <w:color w:val="000000"/>
          <w:sz w:val="20"/>
          <w:lang w:val="ru-RU"/>
        </w:rPr>
        <w:lastRenderedPageBreak/>
        <w:t>правилам.</w:t>
      </w:r>
      <w:r w:rsidRPr="00E0511C">
        <w:rPr>
          <w:lang w:val="ru-RU"/>
        </w:rPr>
        <w:br/>
      </w:r>
      <w:r>
        <w:rPr>
          <w:color w:val="FF0000"/>
          <w:sz w:val="20"/>
        </w:rPr>
        <w:t>     </w:t>
      </w:r>
      <w:r w:rsidRPr="00E0511C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Пункт 10 в редакции приказа Министра национальной экономики РК от 23</w:t>
      </w:r>
      <w:r>
        <w:rPr>
          <w:color w:val="FF0000"/>
          <w:sz w:val="20"/>
        </w:rPr>
        <w:t xml:space="preserve">.10.2015 </w:t>
      </w:r>
      <w:r>
        <w:rPr>
          <w:color w:val="000000"/>
          <w:sz w:val="20"/>
        </w:rPr>
        <w:t>№ 677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      </w:t>
      </w:r>
      <w:r w:rsidRPr="00E0511C">
        <w:rPr>
          <w:color w:val="000000"/>
          <w:sz w:val="20"/>
          <w:lang w:val="ru-RU"/>
        </w:rPr>
        <w:t xml:space="preserve">11. Текущая дезинфекция в очаге инфекционного заболевания проводится в период с момента выявления больного до госпитализации, </w:t>
      </w:r>
      <w:r w:rsidRPr="00E0511C">
        <w:rPr>
          <w:color w:val="000000"/>
          <w:sz w:val="20"/>
          <w:lang w:val="ru-RU"/>
        </w:rPr>
        <w:t>при лечении на дому - до выздоровления, у реконвалесцентов и бактерионосителей - до полной санации.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12. Текущую дезинфекцию организует медицинский работник организации здравоохранения, а проводят - лицо, ухаживающее за больным, сам реконвалесцент или</w:t>
      </w:r>
      <w:r w:rsidRPr="00E0511C">
        <w:rPr>
          <w:color w:val="000000"/>
          <w:sz w:val="20"/>
          <w:lang w:val="ru-RU"/>
        </w:rPr>
        <w:t xml:space="preserve"> бактерионоситель.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13. Заключительную дезинфекцию проводят дезинфекционные станции или дезинфекционные отделы (отделения) государственных организаций, осуществляющих деятельность в сфере санитарно-эпидемиологического благополучия населения.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14.</w:t>
      </w:r>
      <w:r w:rsidRPr="00E0511C">
        <w:rPr>
          <w:color w:val="000000"/>
          <w:sz w:val="20"/>
          <w:lang w:val="ru-RU"/>
        </w:rPr>
        <w:t xml:space="preserve"> Заключительная дезинфекция осуществляется в очагах инфекционных заболеваний в течение суток с момента госпитализации, изоляции, выздоровления или смерти больного.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15. Заявка на проведение заключительной дезинфекции в очагах инфекционных заболеваний </w:t>
      </w:r>
      <w:r w:rsidRPr="00E0511C">
        <w:rPr>
          <w:color w:val="000000"/>
          <w:sz w:val="20"/>
          <w:lang w:val="ru-RU"/>
        </w:rPr>
        <w:t>подается по телефону специалистом территориального подразделения ведомства государственного органа в сфере санитарно-эпидемиологического благополучия населения в отделы (отделения) центров санитарно-эпидемиологической экспертизы, дезинфекционные станции, п</w:t>
      </w:r>
      <w:r w:rsidRPr="00E0511C">
        <w:rPr>
          <w:color w:val="000000"/>
          <w:sz w:val="20"/>
          <w:lang w:val="ru-RU"/>
        </w:rPr>
        <w:t>ротивочумные учреждения после изоляции, госпитализации больного, изменения диагноза, смерти. В очагах чесотки и дерматомикозов заявка на проведение заключительной дезинфекции подается лечащим врачом.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16. Расчет потребности организаций здравоохранения</w:t>
      </w:r>
      <w:r>
        <w:rPr>
          <w:color w:val="000000"/>
          <w:sz w:val="20"/>
        </w:rPr>
        <w:t xml:space="preserve"> в дезинфицирующих средствах проводится согласно приложению 3 к настоящим Санитарным правилам.</w:t>
      </w:r>
      <w:r>
        <w:br/>
      </w:r>
      <w:r>
        <w:rPr>
          <w:color w:val="000000"/>
          <w:sz w:val="20"/>
        </w:rPr>
        <w:t xml:space="preserve">      </w:t>
      </w:r>
      <w:r w:rsidRPr="00E0511C">
        <w:rPr>
          <w:color w:val="000000"/>
          <w:sz w:val="20"/>
          <w:lang w:val="ru-RU"/>
        </w:rPr>
        <w:t>17. Удовлетворительная оценка соблюдения режимов дезинфекции и стерилизации определяется по следующим показателям: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1) высев непатогенной микрофлоры с</w:t>
      </w:r>
      <w:r w:rsidRPr="00E0511C">
        <w:rPr>
          <w:color w:val="000000"/>
          <w:sz w:val="20"/>
          <w:lang w:val="ru-RU"/>
        </w:rPr>
        <w:t xml:space="preserve"> объектов контроля не более чем 5 процента (далее – %) отобранных бактериологических смывов, взятых не позже 50 минут после текущей дезинфекции;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2) соблюдение концентрации дезинфицирующих растворов рекомендуемой инструкциями по применению дезсредства</w:t>
      </w:r>
      <w:r w:rsidRPr="00E0511C">
        <w:rPr>
          <w:color w:val="000000"/>
          <w:sz w:val="20"/>
          <w:lang w:val="ru-RU"/>
        </w:rPr>
        <w:t>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3) выявление неудовлетворительных экспресс-проб на остаточное количество дезинфицирующих веществ не более чем в 5 % от числа поставленных проб каждого вида;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4) соответствие тестового бактериологического контроля режиму камерной дезинфекции;</w:t>
      </w:r>
      <w:r w:rsidRPr="00E0511C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E0511C">
        <w:rPr>
          <w:color w:val="000000"/>
          <w:sz w:val="20"/>
          <w:lang w:val="ru-RU"/>
        </w:rPr>
        <w:t xml:space="preserve"> 5) отсутствие положительных проб на остаточное количество крови;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6) отсутствие положительных проб на остаточное количество щелочных компонентов синтетических моющих веществ и остатков масляных лекарственных средств;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7) отсутствие нестериль</w:t>
      </w:r>
      <w:r w:rsidRPr="00E0511C">
        <w:rPr>
          <w:color w:val="000000"/>
          <w:sz w:val="20"/>
          <w:lang w:val="ru-RU"/>
        </w:rPr>
        <w:t>ного материала, соответствие режима стерилизации.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18. Контроль качества текущей дезинфекции в очагах осуществляется специалистами территориальных подразделений ведомства государственного органа в сфере санитарно-эпидемиологического благополучия насел</w:t>
      </w:r>
      <w:r w:rsidRPr="00E0511C">
        <w:rPr>
          <w:color w:val="000000"/>
          <w:sz w:val="20"/>
          <w:lang w:val="ru-RU"/>
        </w:rPr>
        <w:t>ения с применением лабораторных методов не менее чем в 5 % очагов, забором не менее 10 бактериологических смывов из одного очага, 1 пробы дезсредства (сухой препарат), 1 пробы рабочего раствора дезсредства.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19. Качество дезинфекции считается удовлетв</w:t>
      </w:r>
      <w:r w:rsidRPr="00E0511C">
        <w:rPr>
          <w:color w:val="000000"/>
          <w:sz w:val="20"/>
          <w:lang w:val="ru-RU"/>
        </w:rPr>
        <w:t xml:space="preserve">орительным, если количество положительных смывов на наличие непатогенной микрофлоры составляет не более 3 % от числа отобранных смывов, количество отрицательных экспресс-проб на наличие остаточного количества дезинфицирующего препарата составляет не более </w:t>
      </w:r>
      <w:r w:rsidRPr="00E0511C">
        <w:rPr>
          <w:color w:val="000000"/>
          <w:sz w:val="20"/>
          <w:lang w:val="ru-RU"/>
        </w:rPr>
        <w:t>5 %, и число неудовлетворительных анализов дезинфицирующих растворов составляет не выше 5 % от числа отобранных проб.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20. При высеве патогенной микрофлоры после проведения заключительной дезинфекции, </w:t>
      </w:r>
      <w:r w:rsidRPr="00E0511C">
        <w:rPr>
          <w:color w:val="000000"/>
          <w:sz w:val="20"/>
          <w:lang w:val="ru-RU"/>
        </w:rPr>
        <w:lastRenderedPageBreak/>
        <w:t>последняя считается неудовлетворительной и проводи</w:t>
      </w:r>
      <w:r w:rsidRPr="00E0511C">
        <w:rPr>
          <w:color w:val="000000"/>
          <w:sz w:val="20"/>
          <w:lang w:val="ru-RU"/>
        </w:rPr>
        <w:t>тся повторно с последующим контролем качества дезинфекции.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21. Оценка качества организации работы по заключительной дезинфекции определяется по следующим показателям: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1) охват обработкой инфекционных очагов от числа подлежащих заключительной де</w:t>
      </w:r>
      <w:r w:rsidRPr="00E0511C">
        <w:rPr>
          <w:color w:val="000000"/>
          <w:sz w:val="20"/>
          <w:lang w:val="ru-RU"/>
        </w:rPr>
        <w:t>зинфекции – не менее 95 %;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2) выполнение заключительной дезинфекции в инфекционных очагах в течение суток с момента госпитализации или изоляции больного из организованного коллектива, своевременность проведения заключительной дезинфекции - не менее 9</w:t>
      </w:r>
      <w:r w:rsidRPr="00E0511C">
        <w:rPr>
          <w:color w:val="000000"/>
          <w:sz w:val="20"/>
          <w:lang w:val="ru-RU"/>
        </w:rPr>
        <w:t>0 %;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3) проведение камерной дезинфекции от числа подлежащих очагов – не менее 95 %;</w:t>
      </w:r>
      <w:r w:rsidRPr="00E0511C">
        <w:rPr>
          <w:lang w:val="ru-RU"/>
        </w:rPr>
        <w:br/>
      </w:r>
      <w:r w:rsidRPr="00E0511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4) охват очагов контролем качества заключительной дезинфекции: 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при визуальном осмотре – не менее 10 % от общего количества проведенных дезинфекций (в се</w:t>
      </w:r>
      <w:r w:rsidRPr="00E0511C">
        <w:rPr>
          <w:color w:val="000000"/>
          <w:sz w:val="20"/>
          <w:lang w:val="ru-RU"/>
        </w:rPr>
        <w:t>льской местности - не менее 5 %);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с применением лабораторных методов – не менее чем в 10 % квартирных очагов в период от 1 до 3 часов после окончания дезинфекции.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22. Для оценки качества дезинфекции в организациях здравоохранения проводятся:</w:t>
      </w:r>
      <w:r w:rsidRPr="00E0511C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E0511C">
        <w:rPr>
          <w:color w:val="000000"/>
          <w:sz w:val="20"/>
          <w:lang w:val="ru-RU"/>
        </w:rPr>
        <w:t xml:space="preserve"> 1) бактериологический контроль качества дезинфекции путем отбора смывов с предметов и оборудования в стационарах из расчета 0,3 смыва на одну койку, но не менее 30 смывов, в амбулаторно-поликлинических организациях из расчета 0,2 смыва на одно посещени</w:t>
      </w:r>
      <w:r w:rsidRPr="00E0511C">
        <w:rPr>
          <w:color w:val="000000"/>
          <w:sz w:val="20"/>
          <w:lang w:val="ru-RU"/>
        </w:rPr>
        <w:t>е;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2) исследование проб исходных дезинфектантов, рабочих растворов дезпрепаратов не менее 2 проб разного вида. При отборе проб отмечаются дата взятия пробы, дата приготовления дезинфицирующего раствора, его концентрация, цель применения;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3) кон</w:t>
      </w:r>
      <w:r w:rsidRPr="00E0511C">
        <w:rPr>
          <w:color w:val="000000"/>
          <w:sz w:val="20"/>
          <w:lang w:val="ru-RU"/>
        </w:rPr>
        <w:t>троль эффективности работы дезинфекционных камер путем закладки в трех плоскостях камеры по 5-10 бактериальных (химических) тестов в зависимости от ее типа и объема. Для оценки качества стерилизации проводится контроль условий стерилизации, стерильности из</w:t>
      </w:r>
      <w:r w:rsidRPr="00E0511C">
        <w:rPr>
          <w:color w:val="000000"/>
          <w:sz w:val="20"/>
          <w:lang w:val="ru-RU"/>
        </w:rPr>
        <w:t>делий медицинского назначения и воздушной среды.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23. Воздух в помещениях стационаров (отделений) хирургического профиля обеззараживается следующими способами: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1) воздействие ультрафиолетовым излучением с помощью открытых и комбинированных бакте</w:t>
      </w:r>
      <w:r w:rsidRPr="00E0511C">
        <w:rPr>
          <w:color w:val="000000"/>
          <w:sz w:val="20"/>
          <w:lang w:val="ru-RU"/>
        </w:rPr>
        <w:t>рицидных облучателей, применяемых при отсутствии людей, и закрытых облучателей, в том числе рециркуляторов, позволяющих проводить обеззараживание воздуха в присутствии людей;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2) воздействие аэрозолями дезинфицирующих средств в отсутствие людей с помо</w:t>
      </w:r>
      <w:r w:rsidRPr="00E0511C">
        <w:rPr>
          <w:color w:val="000000"/>
          <w:sz w:val="20"/>
          <w:lang w:val="ru-RU"/>
        </w:rPr>
        <w:t>щью специальной распыляющей аппаратуры (генераторы аэрозолей) при проведении дезинфекции по типу заключительной и генеральных уборок;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3) воздействие озоном с помощью установок – генераторов озона в отсутствие людей при проведении заключительной дезин</w:t>
      </w:r>
      <w:r w:rsidRPr="00E0511C">
        <w:rPr>
          <w:color w:val="000000"/>
          <w:sz w:val="20"/>
          <w:lang w:val="ru-RU"/>
        </w:rPr>
        <w:t>фекции и генеральных уборок;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4) применение антимикробных фильтров.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24. После выписки пациента из стационара проводится камерная дезинфекция постельных принадлежностей.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25. Бактериологический контроль качества дезинфекции, стерилизации, по</w:t>
      </w:r>
      <w:r w:rsidRPr="00E0511C">
        <w:rPr>
          <w:color w:val="000000"/>
          <w:sz w:val="20"/>
          <w:lang w:val="ru-RU"/>
        </w:rPr>
        <w:t>дготовка биологических тестов осуществляются центром санитарно-эпидемиологической экспертизы.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26. Контроль качества дезинфекции с применением лабораторных методов в организациях здравоохранения должен проводиться в соответствии с</w:t>
      </w:r>
      <w:r>
        <w:rPr>
          <w:color w:val="000000"/>
          <w:sz w:val="20"/>
        </w:rPr>
        <w:t> </w:t>
      </w:r>
      <w:r w:rsidRPr="00E0511C">
        <w:rPr>
          <w:color w:val="000000"/>
          <w:sz w:val="20"/>
          <w:lang w:val="ru-RU"/>
        </w:rPr>
        <w:t>Законом Республики К</w:t>
      </w:r>
      <w:r w:rsidRPr="00E0511C">
        <w:rPr>
          <w:color w:val="000000"/>
          <w:sz w:val="20"/>
          <w:lang w:val="ru-RU"/>
        </w:rPr>
        <w:t>азахстан «О государственном контроле и надзоре».</w:t>
      </w:r>
    </w:p>
    <w:p w:rsidR="00303737" w:rsidRPr="00E0511C" w:rsidRDefault="00E0511C">
      <w:pPr>
        <w:spacing w:after="0"/>
        <w:rPr>
          <w:lang w:val="ru-RU"/>
        </w:rPr>
      </w:pPr>
      <w:bookmarkStart w:id="8" w:name="z64"/>
      <w:bookmarkEnd w:id="7"/>
      <w:r w:rsidRPr="00E0511C">
        <w:rPr>
          <w:b/>
          <w:color w:val="000000"/>
          <w:lang w:val="ru-RU"/>
        </w:rPr>
        <w:t xml:space="preserve">   3. Организация и проведение дезинфекции,</w:t>
      </w:r>
      <w:r w:rsidRPr="00E0511C">
        <w:rPr>
          <w:lang w:val="ru-RU"/>
        </w:rPr>
        <w:br/>
      </w:r>
      <w:r w:rsidRPr="00E0511C">
        <w:rPr>
          <w:b/>
          <w:color w:val="000000"/>
          <w:lang w:val="ru-RU"/>
        </w:rPr>
        <w:t>предстерилизационной очистки, стерилизации и хранения</w:t>
      </w:r>
      <w:r w:rsidRPr="00E0511C">
        <w:rPr>
          <w:lang w:val="ru-RU"/>
        </w:rPr>
        <w:br/>
      </w:r>
      <w:r w:rsidRPr="00E0511C">
        <w:rPr>
          <w:b/>
          <w:color w:val="000000"/>
          <w:lang w:val="ru-RU"/>
        </w:rPr>
        <w:t>изделий медицинского назначения</w:t>
      </w:r>
    </w:p>
    <w:p w:rsidR="00303737" w:rsidRDefault="00E0511C">
      <w:pPr>
        <w:spacing w:after="0"/>
      </w:pPr>
      <w:bookmarkStart w:id="9" w:name="z65"/>
      <w:bookmarkEnd w:id="8"/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27. Медицинское оборудование и изделия медицинского назначения (далее –</w:t>
      </w:r>
      <w:r w:rsidRPr="00E0511C">
        <w:rPr>
          <w:color w:val="000000"/>
          <w:sz w:val="20"/>
          <w:lang w:val="ru-RU"/>
        </w:rPr>
        <w:t xml:space="preserve"> ИМН) по степени контакта с организмом человека и риска инфицирования пациента подразделяются на </w:t>
      </w:r>
      <w:r w:rsidRPr="00E0511C">
        <w:rPr>
          <w:color w:val="000000"/>
          <w:sz w:val="20"/>
          <w:lang w:val="ru-RU"/>
        </w:rPr>
        <w:lastRenderedPageBreak/>
        <w:t>три группы: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1) критические ИМН – инструменты и оборудование, непосредственно контактирующие с тканями, полостями или кровеносным руслом человека;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</w:t>
      </w:r>
      <w:r w:rsidRPr="00E0511C">
        <w:rPr>
          <w:color w:val="000000"/>
          <w:sz w:val="20"/>
          <w:lang w:val="ru-RU"/>
        </w:rPr>
        <w:t>) полукритические ИМН – инструменты и оборудование, контактирующие с неповрежденными слизистыми оболочками;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3) некритические ИМН – инструменты, оборудование и предметы ухода, контактирующие с неповрежденным кожным покровом.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Критические ИМН подв</w:t>
      </w:r>
      <w:r w:rsidRPr="00E0511C">
        <w:rPr>
          <w:color w:val="000000"/>
          <w:sz w:val="20"/>
          <w:lang w:val="ru-RU"/>
        </w:rPr>
        <w:t>ергаются стерилизации, полукритические – дезинфекции высокого и среднего уровней, некритические – дезинфекции среднего и низкого уровней.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28. Дезинфекция и предстерилизационная обработка ИМН проводятся согласно</w:t>
      </w:r>
      <w:r>
        <w:rPr>
          <w:color w:val="000000"/>
          <w:sz w:val="20"/>
        </w:rPr>
        <w:t> </w:t>
      </w:r>
      <w:r w:rsidRPr="00E0511C">
        <w:rPr>
          <w:color w:val="000000"/>
          <w:sz w:val="20"/>
          <w:lang w:val="ru-RU"/>
        </w:rPr>
        <w:t>приложениям 4 и</w:t>
      </w:r>
      <w:r>
        <w:rPr>
          <w:color w:val="000000"/>
          <w:sz w:val="20"/>
        </w:rPr>
        <w:t> </w:t>
      </w:r>
      <w:r w:rsidRPr="00E0511C">
        <w:rPr>
          <w:color w:val="000000"/>
          <w:sz w:val="20"/>
          <w:lang w:val="ru-RU"/>
        </w:rPr>
        <w:t>5 к настоящим Санитарны</w:t>
      </w:r>
      <w:r w:rsidRPr="00E0511C">
        <w:rPr>
          <w:color w:val="000000"/>
          <w:sz w:val="20"/>
          <w:lang w:val="ru-RU"/>
        </w:rPr>
        <w:t>м правилам.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29. В организациях здравоохранения используется шовный материал, выпускаемый в стерильном виде. Обработка и хранение шовного материала в этиловом спирте не допускается.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30. При подготовке к использованию наркозно-дыхательной аппарат</w:t>
      </w:r>
      <w:r w:rsidRPr="00E0511C">
        <w:rPr>
          <w:color w:val="000000"/>
          <w:sz w:val="20"/>
          <w:lang w:val="ru-RU"/>
        </w:rPr>
        <w:t>уры используют специальные бактериальные фильтры, предназначенные для оснащения указанной аппаратуры. Установку и замену бактериальных фильтров осуществляют в соответствии с инструкцией по применению конкретного бактериального фильтра. Для заполнения резер</w:t>
      </w:r>
      <w:r w:rsidRPr="00E0511C">
        <w:rPr>
          <w:color w:val="000000"/>
          <w:sz w:val="20"/>
          <w:lang w:val="ru-RU"/>
        </w:rPr>
        <w:t>вуаров увлажнителей используется стерильная дистиллированная вода. Съемные детали аппаратов дезинфицируют так же, как ИМН из соответствующих материалов.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31. Предметы ухода за пациентами дезинфицируют следующими способами: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1) подкладные клеенки,</w:t>
      </w:r>
      <w:r w:rsidRPr="00E0511C">
        <w:rPr>
          <w:color w:val="000000"/>
          <w:sz w:val="20"/>
          <w:lang w:val="ru-RU"/>
        </w:rPr>
        <w:t xml:space="preserve"> фартуки, чехлы матрасов из полимерной пленки, клеенки, медицинские термометры - способом протирания тканевой салфеткой, смоченной раствором дезсредства;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2) кислородные маски, рожки от кислородной подушки, шланги электро/вакуум отсосов, судна, мочепр</w:t>
      </w:r>
      <w:r w:rsidRPr="00E0511C">
        <w:rPr>
          <w:color w:val="000000"/>
          <w:sz w:val="20"/>
          <w:lang w:val="ru-RU"/>
        </w:rPr>
        <w:t>иемники, тазики эмалированные, наконечники для клизм, резиновые клизмы – способом погружения в раствор дезсредства с последующим промыванием водой;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3) для обработки предметов ухода (без их маркировки) за пациентами возможно использование моющих дезин</w:t>
      </w:r>
      <w:r w:rsidRPr="00E0511C">
        <w:rPr>
          <w:color w:val="000000"/>
          <w:sz w:val="20"/>
          <w:lang w:val="ru-RU"/>
        </w:rPr>
        <w:t>фицирующих установок, разрешенных для применения в установленном порядке.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32. Стерилизация ИМН проводится путем обработки в горяче-воздушных стерилизаторах, автоклавах, погружения в растворы стерилизующих средств со спороцидным действием (дезинфекция</w:t>
      </w:r>
      <w:r w:rsidRPr="00E0511C">
        <w:rPr>
          <w:color w:val="000000"/>
          <w:sz w:val="20"/>
          <w:lang w:val="ru-RU"/>
        </w:rPr>
        <w:t xml:space="preserve"> высокого уровня) согласно методам стерилизации изделий медицинского назначения, указанным в</w:t>
      </w:r>
      <w:r>
        <w:rPr>
          <w:color w:val="000000"/>
          <w:sz w:val="20"/>
        </w:rPr>
        <w:t> </w:t>
      </w:r>
      <w:r w:rsidRPr="00E0511C">
        <w:rPr>
          <w:color w:val="000000"/>
          <w:sz w:val="20"/>
          <w:lang w:val="ru-RU"/>
        </w:rPr>
        <w:t>приложении 6 к настоящим Санитарным правилам.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33. Контроль качества стерилизации ИМН проводится согласно приложению 7 к настоящим Санитарным правилам.</w:t>
      </w:r>
      <w:r>
        <w:br/>
      </w:r>
      <w:r>
        <w:rPr>
          <w:color w:val="000000"/>
          <w:sz w:val="20"/>
        </w:rPr>
        <w:t xml:space="preserve">      </w:t>
      </w:r>
      <w:r w:rsidRPr="00E0511C">
        <w:rPr>
          <w:color w:val="000000"/>
          <w:sz w:val="20"/>
          <w:lang w:val="ru-RU"/>
        </w:rPr>
        <w:t>34. При проведении дезинфекции, предстерилизационной очистки и стерилизации растворами химических средств ИМН погружают в рабочий раствор дезсредства (далее – раствор) с заполнением каналов и полостей. Разъемные изделия погружают в разобранном виде, инстру</w:t>
      </w:r>
      <w:r w:rsidRPr="00E0511C">
        <w:rPr>
          <w:color w:val="000000"/>
          <w:sz w:val="20"/>
          <w:lang w:val="ru-RU"/>
        </w:rPr>
        <w:t>менты с замковыми частями замачивают раскрытыми, сделав этими инструментами в растворе несколько рабочих движений.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35. Объем раствора для проведения обработки должен быть достаточным для обеспечения полного погружения ИМН, при этом объем раствора над</w:t>
      </w:r>
      <w:r w:rsidRPr="00E0511C">
        <w:rPr>
          <w:color w:val="000000"/>
          <w:sz w:val="20"/>
          <w:lang w:val="ru-RU"/>
        </w:rPr>
        <w:t xml:space="preserve"> изделиями должен быть не менее одного сантиметра (далее – см).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36. Дезинфекцию способом протирания допускается применять для тех ИМН, которые не соприкасаются непосредственно с пациентом или конструкционные особенности которых не позволяют применять</w:t>
      </w:r>
      <w:r w:rsidRPr="00E0511C">
        <w:rPr>
          <w:color w:val="000000"/>
          <w:sz w:val="20"/>
          <w:lang w:val="ru-RU"/>
        </w:rPr>
        <w:t xml:space="preserve"> способ погружения.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37. После дезинфекции ИМН многократного применения отмываются от остатков дезинфицирующего средства в соответствии с инструкцией (методическими рекомендациями) по его применению.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38. Контроль качества предстерилизационной оч</w:t>
      </w:r>
      <w:r w:rsidRPr="00E0511C">
        <w:rPr>
          <w:color w:val="000000"/>
          <w:sz w:val="20"/>
          <w:lang w:val="ru-RU"/>
        </w:rPr>
        <w:t xml:space="preserve">истки проводят ежедневно. Контролю </w:t>
      </w:r>
      <w:r w:rsidRPr="00E0511C">
        <w:rPr>
          <w:color w:val="000000"/>
          <w:sz w:val="20"/>
          <w:lang w:val="ru-RU"/>
        </w:rPr>
        <w:lastRenderedPageBreak/>
        <w:t xml:space="preserve">подлежат: в стерилизационном отделении – 1 % от каждого наименования изделий, обработанных за смену; при децентрализованной обработке – 1 % одновременно обработанных изделий каждого наименования, но не менее трех единиц. </w:t>
      </w:r>
      <w:r w:rsidRPr="00E0511C">
        <w:rPr>
          <w:color w:val="000000"/>
          <w:sz w:val="20"/>
          <w:lang w:val="ru-RU"/>
        </w:rPr>
        <w:t>Результаты контроля регистрируют в журнале с указанием даты проведения проб, наименования и количества обработанных изделий, количества проверенных изделий, результата пробы, фамилии, имени и отчества проводившего пробы.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39. Стерилизации подвергают в</w:t>
      </w:r>
      <w:r>
        <w:rPr>
          <w:color w:val="000000"/>
          <w:sz w:val="20"/>
        </w:rPr>
        <w:t>се ИМН, контактирующие с раневой поверхностью, кровью (в организме пациента или вводимой в него) и/или инъекционными препаратами, а также отдельные виды медицинских инструментов, которые в процессе эксплуатации соприкасаются со слизистой оболочкой или вызы</w:t>
      </w:r>
      <w:r>
        <w:rPr>
          <w:color w:val="000000"/>
          <w:sz w:val="20"/>
        </w:rPr>
        <w:t>вают ее повреждение.</w:t>
      </w:r>
      <w:r>
        <w:br/>
      </w:r>
      <w:r>
        <w:rPr>
          <w:color w:val="000000"/>
          <w:sz w:val="20"/>
        </w:rPr>
        <w:t xml:space="preserve">      </w:t>
      </w:r>
      <w:r w:rsidRPr="00E0511C">
        <w:rPr>
          <w:color w:val="000000"/>
          <w:sz w:val="20"/>
          <w:lang w:val="ru-RU"/>
        </w:rPr>
        <w:t>40. Паровым методом стерилизуют ИМН, детали приборов, аппаратов из коррозионностойких металлов, стекла, белье, перевязочный материал, ватные шарики, изделия из резины, латекса и отдельных видов пластмасс.</w:t>
      </w:r>
      <w:r w:rsidRPr="00E0511C">
        <w:rPr>
          <w:lang w:val="ru-RU"/>
        </w:rPr>
        <w:br/>
      </w:r>
      <w:r w:rsidRPr="00E0511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41. Воздушным мет</w:t>
      </w:r>
      <w:r w:rsidRPr="00E0511C">
        <w:rPr>
          <w:color w:val="000000"/>
          <w:sz w:val="20"/>
          <w:lang w:val="ru-RU"/>
        </w:rPr>
        <w:t>одом стерилизуют ИМН, детали приборов и аппаратов, в том числе изготовленные из коррозионно-нестойких металлов, изделия из силиконовой резины. Перед стерилизацией воздушным методом изделия после предстерилизационной очистки высушиваются в сушильном шкафу п</w:t>
      </w:r>
      <w:r w:rsidRPr="00E0511C">
        <w:rPr>
          <w:color w:val="000000"/>
          <w:sz w:val="20"/>
          <w:lang w:val="ru-RU"/>
        </w:rPr>
        <w:t xml:space="preserve">ри температуре 85 градусов Цельсия (далее - </w:t>
      </w:r>
      <w:r w:rsidRPr="00E0511C">
        <w:rPr>
          <w:color w:val="000000"/>
          <w:vertAlign w:val="superscript"/>
          <w:lang w:val="ru-RU"/>
        </w:rPr>
        <w:t>о</w:t>
      </w:r>
      <w:r w:rsidRPr="00E0511C">
        <w:rPr>
          <w:color w:val="000000"/>
          <w:sz w:val="20"/>
          <w:lang w:val="ru-RU"/>
        </w:rPr>
        <w:t>С) до исчезновения видимой влаги. Сушильные шкафы для стерилизации воздушным методом не используются.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42. Химический метод стерилизации с применением растворов химических средств применяют для стерилизации</w:t>
      </w:r>
      <w:r w:rsidRPr="00E0511C">
        <w:rPr>
          <w:color w:val="000000"/>
          <w:sz w:val="20"/>
          <w:lang w:val="ru-RU"/>
        </w:rPr>
        <w:t xml:space="preserve"> изделий, в конструкции которых использованы термолабильные материалы, не позволяющие использовать другие методы стерилизации.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Во избежание разбавления рабочих растворов, погружаемые в них ИМН должны быть сухими.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При стерилизации растворами хим</w:t>
      </w:r>
      <w:r w:rsidRPr="00E0511C">
        <w:rPr>
          <w:color w:val="000000"/>
          <w:sz w:val="20"/>
          <w:lang w:val="ru-RU"/>
        </w:rPr>
        <w:t>ических средств все манипуляции проводят строго соблюдая правила асептики: используют стерильные емкости для стерилизации и стерильную воду для отмывания изделий от остатков химических средств.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43. Газовым методом стерилизуют изделия из различных, в </w:t>
      </w:r>
      <w:r w:rsidRPr="00E0511C">
        <w:rPr>
          <w:color w:val="000000"/>
          <w:sz w:val="20"/>
          <w:lang w:val="ru-RU"/>
        </w:rPr>
        <w:t>том числе термолабильных материалов, используя в качестве стерилизующих средств окись этилена, формальдегид, озон. Перед стерилизацией газовым методом с изделий после предстерилизационной очистки удаляют видимую влагу. Стерилизацию осуществляют в соответст</w:t>
      </w:r>
      <w:r w:rsidRPr="00E0511C">
        <w:rPr>
          <w:color w:val="000000"/>
          <w:sz w:val="20"/>
          <w:lang w:val="ru-RU"/>
        </w:rPr>
        <w:t>вии с режимами применения средств для стерилизации конкретных групп изделий, а также согласно инструкциям по эксплуатации стерилизаторов.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44. Плазменным методом, используя стерилизующие средства на основе перекиси водорода в плазменных стерилизаторах</w:t>
      </w:r>
      <w:r w:rsidRPr="00E0511C">
        <w:rPr>
          <w:color w:val="000000"/>
          <w:sz w:val="20"/>
          <w:lang w:val="ru-RU"/>
        </w:rPr>
        <w:t>, стерилизуют хирургические, эндоскопические инструменты, эндоскопы, оптические устройства и приспособления, волоконные световодные кабели, зонды и датчики, электропроводные шнуры и кабели, другие изделия из металлов, латекса, пластмасс, стекла и кремния.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45. Гласперленовые стерилизаторы применяются в стоматологических организациях (кабинетах) для стерилизации боров и мелких инструментов при полном погружении их в среду нагретых стеклянных шариков. Гласперленовые стерилизаторы не используются для стер</w:t>
      </w:r>
      <w:r w:rsidRPr="00E0511C">
        <w:rPr>
          <w:color w:val="000000"/>
          <w:sz w:val="20"/>
          <w:lang w:val="ru-RU"/>
        </w:rPr>
        <w:t>илизации рабочих частей более крупных стоматологических инструментов, которые невозможно полностью погрузить в среду нагретых стеклянных шариков.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46. Инфракрасным методом стерилизуют стоматологические инструменты из металла.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47. При паровом, во</w:t>
      </w:r>
      <w:r w:rsidRPr="00E0511C">
        <w:rPr>
          <w:color w:val="000000"/>
          <w:sz w:val="20"/>
          <w:lang w:val="ru-RU"/>
        </w:rPr>
        <w:t>здушном, газовом и плазменном методах изделия стерилизуют в упакованном виде, используя бумажные, комбинированные и пластиковые стерилизационные упаковочные материалы, а также пергамент и бязь (в зависимости от метода стерилизации). Упаковочные материалы и</w:t>
      </w:r>
      <w:r w:rsidRPr="00E0511C">
        <w:rPr>
          <w:color w:val="000000"/>
          <w:sz w:val="20"/>
          <w:lang w:val="ru-RU"/>
        </w:rPr>
        <w:t>спользуются однократно.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При паровом методе, кроме того, используют стерилизационные коробки с фильтрами.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При воздушном и инфракрасном методах допускается стерилизация инструментов в неупакованном виде (в открытых лотках), после чего их сразу ис</w:t>
      </w:r>
      <w:r w:rsidRPr="00E0511C">
        <w:rPr>
          <w:color w:val="000000"/>
          <w:sz w:val="20"/>
          <w:lang w:val="ru-RU"/>
        </w:rPr>
        <w:t>пользуют по назначению.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48. Хранение изделий, простерилизованных в упакованном виде, осуществляют в </w:t>
      </w:r>
      <w:r w:rsidRPr="00E0511C">
        <w:rPr>
          <w:color w:val="000000"/>
          <w:sz w:val="20"/>
          <w:lang w:val="ru-RU"/>
        </w:rPr>
        <w:lastRenderedPageBreak/>
        <w:t>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E0511C">
        <w:rPr>
          <w:color w:val="000000"/>
          <w:sz w:val="20"/>
          <w:lang w:val="ru-RU"/>
        </w:rPr>
        <w:t xml:space="preserve"> 49. Стерилизация изделий в неупакованном виде допускается только при децентрализованной системе обработки в следующих случаях: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1) при стерилизации ИМН растворами химических средств;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2) при стерилизации металлических инструментов термическими </w:t>
      </w:r>
      <w:r w:rsidRPr="00E0511C">
        <w:rPr>
          <w:color w:val="000000"/>
          <w:sz w:val="20"/>
          <w:lang w:val="ru-RU"/>
        </w:rPr>
        <w:t>методами (гласперленовый, инфракрасный, воздушный, паровой) в портативных стерилизаторах.</w:t>
      </w:r>
      <w:r w:rsidRPr="00E0511C">
        <w:rPr>
          <w:lang w:val="ru-RU"/>
        </w:rPr>
        <w:br/>
      </w:r>
      <w:r>
        <w:rPr>
          <w:color w:val="000000"/>
          <w:sz w:val="20"/>
        </w:rPr>
        <w:t>     </w:t>
      </w:r>
      <w:r w:rsidRPr="00E0511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Все изделия, простерилизованные в неупакованном виде, целесообразно сразу использовать по назначению. Перенос их из кабинета в кабинет не допускается.</w:t>
      </w:r>
      <w:r>
        <w:br/>
      </w:r>
      <w:r>
        <w:rPr>
          <w:color w:val="000000"/>
          <w:sz w:val="20"/>
        </w:rPr>
        <w:t>      50.</w:t>
      </w:r>
      <w:r>
        <w:rPr>
          <w:color w:val="000000"/>
          <w:sz w:val="20"/>
        </w:rPr>
        <w:t xml:space="preserve"> При необходимости инструменты, простерилизованные в неупакованном виде одним из термических методов, после стерилизации допускается хранить в бактерицидных (оснащенных ультрафиолетовыми лампами) камерах в течение срока, указанного в руководстве по эксплуа</w:t>
      </w:r>
      <w:r>
        <w:rPr>
          <w:color w:val="000000"/>
          <w:sz w:val="20"/>
        </w:rPr>
        <w:t>тации оборудования, а в случае отсутствия таких камер - на стерильном столе не более 6 часов.</w:t>
      </w:r>
      <w:r>
        <w:br/>
      </w:r>
      <w:r>
        <w:rPr>
          <w:color w:val="000000"/>
          <w:sz w:val="20"/>
        </w:rPr>
        <w:t>      51. ИМН, простерилизованные в стерилизационных коробках, допускается использовать не более чем в течение 6 часов после их вскрытия.</w:t>
      </w:r>
      <w:r>
        <w:br/>
      </w:r>
      <w:r>
        <w:rPr>
          <w:color w:val="000000"/>
          <w:sz w:val="20"/>
        </w:rPr>
        <w:t xml:space="preserve">      52. Бактерицидные </w:t>
      </w:r>
      <w:r>
        <w:rPr>
          <w:color w:val="000000"/>
          <w:sz w:val="20"/>
        </w:rPr>
        <w:t>камеры, оснащенные ультрафиолетовыми лампами, применяются только с целью хранения инструментов для снижения риска их вторичной контаминации микроорганизмами в соответствии с инструкцией по эксплуатации. Такое оборудование с целью дезинфекции или стерилизац</w:t>
      </w:r>
      <w:r>
        <w:rPr>
          <w:color w:val="000000"/>
          <w:sz w:val="20"/>
        </w:rPr>
        <w:t>ии изделий не применяется.</w:t>
      </w:r>
      <w:r>
        <w:br/>
      </w:r>
      <w:r>
        <w:rPr>
          <w:color w:val="000000"/>
          <w:sz w:val="20"/>
        </w:rPr>
        <w:t>      53. При стерилизации изделий в неупакованном виде воздушным методом не допускаются хранение простерилизованных изделий в воздушном стерилизаторе и их использование на следующий день после стерилизации.</w:t>
      </w:r>
      <w:r>
        <w:br/>
      </w:r>
      <w:r>
        <w:rPr>
          <w:color w:val="000000"/>
          <w:sz w:val="20"/>
        </w:rPr>
        <w:t>      54. При стерили</w:t>
      </w:r>
      <w:r>
        <w:rPr>
          <w:color w:val="000000"/>
          <w:sz w:val="20"/>
        </w:rPr>
        <w:t>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фильтром, выложенную стерильной простыне</w:t>
      </w:r>
      <w:r>
        <w:rPr>
          <w:color w:val="000000"/>
          <w:sz w:val="20"/>
        </w:rPr>
        <w:t>й, на срок не более 3 суток.</w:t>
      </w:r>
      <w:r>
        <w:br/>
      </w:r>
      <w:r>
        <w:rPr>
          <w:color w:val="000000"/>
          <w:sz w:val="20"/>
        </w:rPr>
        <w:t>      55. Все манипуляции по накрытию стерильного стола проводят в стерильном халате, маске и перчатках с использованием стерильных простыней. Отмечается дата и время накрытия стерильного стола. Стерильный стол накрывают на 6 ч</w:t>
      </w:r>
      <w:r>
        <w:rPr>
          <w:color w:val="000000"/>
          <w:sz w:val="20"/>
        </w:rPr>
        <w:t>асов. Не использованные в течение этого срока материалы и инструменты со стерильного стола направляют на повторную стерилизацию.</w:t>
      </w:r>
      <w:r>
        <w:br/>
      </w:r>
      <w:r>
        <w:rPr>
          <w:color w:val="000000"/>
          <w:sz w:val="20"/>
        </w:rPr>
        <w:t>      56. Не допускается использование простерилизованных ИМН с истекшим сроком хранения после стерилизации.</w:t>
      </w:r>
      <w:r>
        <w:br/>
      </w:r>
      <w:r>
        <w:rPr>
          <w:color w:val="000000"/>
          <w:sz w:val="20"/>
        </w:rPr>
        <w:t>      57. Контроль</w:t>
      </w:r>
      <w:r>
        <w:rPr>
          <w:color w:val="000000"/>
          <w:sz w:val="20"/>
        </w:rPr>
        <w:t xml:space="preserve"> стерилизации включает контроль работы стерилизаторов, проверку значений параметров режимов стерилизации и оценку ее эффективности.</w:t>
      </w:r>
      <w:r>
        <w:br/>
      </w:r>
      <w:r>
        <w:rPr>
          <w:color w:val="000000"/>
          <w:sz w:val="20"/>
        </w:rPr>
        <w:t>      Контроль работы стерилизаторов проводят физическим (с использованием контрольно-измерительных приборов), химическим (с</w:t>
      </w:r>
      <w:r>
        <w:rPr>
          <w:color w:val="000000"/>
          <w:sz w:val="20"/>
        </w:rPr>
        <w:t xml:space="preserve"> использованием химических индикаторов) и бактериологическим (с использованием биологических индикаторов) методами. Параметры режимов стерилизации контролируют физическим и химическим методами.</w:t>
      </w:r>
      <w:r>
        <w:br/>
      </w:r>
      <w:r>
        <w:rPr>
          <w:color w:val="000000"/>
          <w:sz w:val="20"/>
        </w:rPr>
        <w:t>      Эффективность стерилизации оценивают на основании резуль</w:t>
      </w:r>
      <w:r>
        <w:rPr>
          <w:color w:val="000000"/>
          <w:sz w:val="20"/>
        </w:rPr>
        <w:t>татов бактериологических исследований при контроле стерильности ИМН.</w:t>
      </w:r>
      <w:r>
        <w:br/>
      </w:r>
      <w:r>
        <w:rPr>
          <w:color w:val="000000"/>
          <w:sz w:val="20"/>
        </w:rPr>
        <w:t>      58. Стерилизаторы подлежат бактериологическому контролю после их установки (ремонта), а также в ходе эксплуатации не реже двух раз в год в порядке производственного контроля.</w:t>
      </w:r>
      <w:r>
        <w:br/>
      </w:r>
      <w:r>
        <w:rPr>
          <w:color w:val="000000"/>
          <w:sz w:val="20"/>
        </w:rPr>
        <w:t>      </w:t>
      </w:r>
      <w:r>
        <w:rPr>
          <w:color w:val="000000"/>
          <w:sz w:val="20"/>
        </w:rPr>
        <w:t>59. Техническое обслуживание, гарантийный и текущий ремонт стерилизаторов осуществляют специалисты сервисных служб.</w:t>
      </w:r>
      <w:r>
        <w:br/>
      </w:r>
      <w:r>
        <w:rPr>
          <w:color w:val="000000"/>
          <w:sz w:val="20"/>
        </w:rPr>
        <w:t>      60. Контроль работы паровых и воздушных стерилизаторов осуществляется физическими, химическими и бактериологическими методами с исполь</w:t>
      </w:r>
      <w:r>
        <w:rPr>
          <w:color w:val="000000"/>
          <w:sz w:val="20"/>
        </w:rPr>
        <w:t>зованием химических и биологических тестов, термохимических индикаторов.</w:t>
      </w:r>
      <w:r>
        <w:br/>
      </w:r>
      <w:r>
        <w:rPr>
          <w:color w:val="000000"/>
          <w:sz w:val="20"/>
        </w:rPr>
        <w:t xml:space="preserve">      61. Физическим и химическим методами осуществляется контроль параметров режима </w:t>
      </w:r>
      <w:r>
        <w:rPr>
          <w:color w:val="000000"/>
          <w:sz w:val="20"/>
        </w:rPr>
        <w:lastRenderedPageBreak/>
        <w:t>работы паровых и воздушных стерилизаторов в процессе стерилизационного цикла, бактериологическим м</w:t>
      </w:r>
      <w:r>
        <w:rPr>
          <w:color w:val="000000"/>
          <w:sz w:val="20"/>
        </w:rPr>
        <w:t>етодом оценивается эффективность работы стерилизатора.</w:t>
      </w:r>
      <w:r>
        <w:br/>
      </w:r>
      <w:r>
        <w:rPr>
          <w:color w:val="000000"/>
          <w:sz w:val="20"/>
        </w:rPr>
        <w:t>      62. Контроль работы стерилизаторов проводится специалистами организации здравоохранения при каждой его загрузке.</w:t>
      </w:r>
      <w:r>
        <w:br/>
      </w:r>
      <w:r>
        <w:rPr>
          <w:color w:val="000000"/>
          <w:sz w:val="20"/>
        </w:rPr>
        <w:t>      63. Средства измерений стерилизационного оборудования подвергаются поверке в</w:t>
      </w:r>
      <w:r>
        <w:rPr>
          <w:color w:val="000000"/>
          <w:sz w:val="20"/>
        </w:rPr>
        <w:t xml:space="preserve"> порядке, установленном Законом Республики Казахстан от 7 июня 2000 года «Об обеспечении единства измерений».</w:t>
      </w:r>
      <w:r>
        <w:br/>
      </w:r>
      <w:r>
        <w:rPr>
          <w:color w:val="000000"/>
          <w:sz w:val="20"/>
        </w:rPr>
        <w:t>      64. Территориальными подразделениями ведомства государственного органа в сфере санитарно-эпидемиологического благополучия населения осуществ</w:t>
      </w:r>
      <w:r>
        <w:rPr>
          <w:color w:val="000000"/>
          <w:sz w:val="20"/>
        </w:rPr>
        <w:t>ляется контроль эффективности работы стерилизаторов.</w:t>
      </w:r>
      <w:r>
        <w:br/>
      </w:r>
      <w:r>
        <w:rPr>
          <w:color w:val="000000"/>
          <w:sz w:val="20"/>
        </w:rPr>
        <w:t>      65. При проведении контроля температуры стерилизатора, тесты (химические тесты, термохимические индикаторы и биологические тесты) упаковывают в пакеты из упаковочной бумаги со стерилизуемым материа</w:t>
      </w:r>
      <w:r>
        <w:rPr>
          <w:color w:val="000000"/>
          <w:sz w:val="20"/>
        </w:rPr>
        <w:t>лом и размещают согласно расположению контрольных точек и рецептуре химических тестов для контроля температурных параметров режима работы паровых и воздушных стерилизаторов, указанных в приложении 8 к настоящим Санитарным правилам.</w:t>
      </w:r>
      <w:r>
        <w:br/>
      </w:r>
      <w:r>
        <w:rPr>
          <w:color w:val="000000"/>
          <w:sz w:val="20"/>
        </w:rPr>
        <w:t xml:space="preserve">      66. Каждая партия </w:t>
      </w:r>
      <w:r>
        <w:rPr>
          <w:color w:val="000000"/>
          <w:sz w:val="20"/>
        </w:rPr>
        <w:t>стерилизуемого материала регистрируется в журнале учета стерилизации изделий медицинского назначения по форме согласно приложению 9 к настоящим Санитарным правилам. Паспорт стерилизатора, акты, протоколы проверки технического состояния стерилизаторов и эфф</w:t>
      </w:r>
      <w:r>
        <w:rPr>
          <w:color w:val="000000"/>
          <w:sz w:val="20"/>
        </w:rPr>
        <w:t>ективности стерилизации хранятся у ответственного лица в организации здравоохранения.</w:t>
      </w:r>
      <w:r>
        <w:br/>
      </w:r>
      <w:r>
        <w:rPr>
          <w:color w:val="000000"/>
          <w:sz w:val="20"/>
        </w:rPr>
        <w:t>      67. Эндоскопы, используемые при нестерильных эндоскопических манипуляциях (введение эндоскопов через естественные пути в полости организма, имеющие собственный микр</w:t>
      </w:r>
      <w:r>
        <w:rPr>
          <w:color w:val="000000"/>
          <w:sz w:val="20"/>
        </w:rPr>
        <w:t>обный пейзаж), непосредственно после использования подлежат предварительной очистке, окончательной очистке, дезинфекции высокого уровня и хранению в условиях, исключающих вторичную контаминацию микроорганизмами.</w:t>
      </w:r>
      <w:r>
        <w:br/>
      </w:r>
      <w:r>
        <w:rPr>
          <w:color w:val="000000"/>
          <w:sz w:val="20"/>
        </w:rPr>
        <w:t>      Эндоскопы, используемые при стерильных</w:t>
      </w:r>
      <w:r>
        <w:rPr>
          <w:color w:val="000000"/>
          <w:sz w:val="20"/>
        </w:rPr>
        <w:t xml:space="preserve"> эндоскопических манипуляциях (введение через их каналы стерильных инструментов, используемых при хирургических вмешательствах, введение эндоскопов в стерильные полости, контакт с раневой поверхностью, кровью), непосредственно после использования подлежат </w:t>
      </w:r>
      <w:r>
        <w:rPr>
          <w:color w:val="000000"/>
          <w:sz w:val="20"/>
        </w:rPr>
        <w:t>предварительной очистке, предстерилизационной очистке, стерилизации и хранению в условиях, исключающих вторичную контаминацию микроорганизмами.</w:t>
      </w:r>
      <w:r>
        <w:br/>
      </w:r>
      <w:r>
        <w:rPr>
          <w:color w:val="000000"/>
          <w:sz w:val="20"/>
        </w:rPr>
        <w:t xml:space="preserve">      Дезинфекция, предстерилизационная очистка и стерилизация эндоскопов и инструментов к ним проводятся </w:t>
      </w:r>
      <w:r>
        <w:rPr>
          <w:color w:val="000000"/>
          <w:sz w:val="20"/>
        </w:rPr>
        <w:t>согласно приложению 10 к настоящим Санитарным правилам.</w:t>
      </w:r>
      <w:r>
        <w:br/>
      </w:r>
      <w:r>
        <w:rPr>
          <w:color w:val="000000"/>
          <w:sz w:val="20"/>
        </w:rPr>
        <w:t>      68. Ответственность за организацию и качество стерилизации ИМН возлагается на руководителя организации здравоохранения.</w:t>
      </w:r>
      <w:r>
        <w:br/>
      </w:r>
      <w:r>
        <w:rPr>
          <w:color w:val="000000"/>
          <w:sz w:val="20"/>
        </w:rPr>
        <w:t>      69. Физический метод контроля работы стерилизаторов осуществляют с п</w:t>
      </w:r>
      <w:r>
        <w:rPr>
          <w:color w:val="000000"/>
          <w:sz w:val="20"/>
        </w:rPr>
        <w:t>омощью средств измерения температуры (термометр, термометр максимальный), давления (манометр) и учета времени стерилизации. Параметры режима работы стерилизатора проверяются в течение всего цикла стерилизации, проводимой в соответствии с паспортом аппарата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70. Химический метод контроля осуществляют с помощью химических тестов и термохимических индикаторов. Окончание стерилизации визуально определяется по изменению цвета индикаторов.</w:t>
      </w:r>
      <w:r>
        <w:br/>
      </w:r>
      <w:r>
        <w:rPr>
          <w:color w:val="000000"/>
          <w:sz w:val="20"/>
        </w:rPr>
        <w:t>      71. Бактериологический метод контроля осуществляют с помощью б</w:t>
      </w:r>
      <w:r>
        <w:rPr>
          <w:color w:val="000000"/>
          <w:sz w:val="20"/>
        </w:rPr>
        <w:t>иологических тестов, содержащих дозированное количество спор микробов. Биологические тесты готовятся бактериологическими лабораториями центров санитарно-эпидемиологической экспертизы.</w:t>
      </w:r>
      <w:r>
        <w:br/>
      </w:r>
      <w:r>
        <w:rPr>
          <w:color w:val="000000"/>
          <w:sz w:val="20"/>
        </w:rPr>
        <w:t>      72. По окончании стерилизации биологические тесты помещают в полиэ</w:t>
      </w:r>
      <w:r>
        <w:rPr>
          <w:color w:val="000000"/>
          <w:sz w:val="20"/>
        </w:rPr>
        <w:t xml:space="preserve">тиленовый пакет и в тот же день доставляют в бактериологическую лабораторию с направлением на санитарно-микробиологическое исследование по форме № 205/у, утвержденным приказом и.о. Министра здравоохранения Республики Казахстан от 23 ноября 2010 года № 907 </w:t>
      </w:r>
      <w:r>
        <w:rPr>
          <w:color w:val="000000"/>
          <w:sz w:val="20"/>
        </w:rPr>
        <w:t>(зарегистрирован в Реестре государственной регистрации нормативных правовых актов под № 6697).</w:t>
      </w:r>
      <w:r>
        <w:br/>
      </w:r>
      <w:r>
        <w:rPr>
          <w:color w:val="000000"/>
          <w:sz w:val="20"/>
        </w:rPr>
        <w:t xml:space="preserve">      73. К работе с паровыми стерилизаторами допускаются лица старше восемнадцати лет, </w:t>
      </w:r>
      <w:r>
        <w:rPr>
          <w:color w:val="000000"/>
          <w:sz w:val="20"/>
        </w:rPr>
        <w:lastRenderedPageBreak/>
        <w:t>прошедшие инструктаж по соблюдению требований безопасности при работе с п</w:t>
      </w:r>
      <w:r>
        <w:rPr>
          <w:color w:val="000000"/>
          <w:sz w:val="20"/>
        </w:rPr>
        <w:t>аровым стерилизатором.</w:t>
      </w:r>
      <w:r>
        <w:br/>
      </w:r>
      <w:r>
        <w:rPr>
          <w:color w:val="000000"/>
          <w:sz w:val="20"/>
        </w:rPr>
        <w:t>      74. Паровой стерилизатор устанавливается на расстоянии 0,8 метра (далее – м) от стен, шкафные стерилизаторы - на расстоянии 1,5 м. Пол в помещении покрывается материалом, не проводящим ток.</w:t>
      </w:r>
      <w:r>
        <w:br/>
      </w:r>
      <w:r>
        <w:rPr>
          <w:color w:val="000000"/>
          <w:sz w:val="20"/>
        </w:rPr>
        <w:t>      75. Каждый электрический стерил</w:t>
      </w:r>
      <w:r>
        <w:rPr>
          <w:color w:val="000000"/>
          <w:sz w:val="20"/>
        </w:rPr>
        <w:t>изатор присоединяется к электросети через рубильник или автоматический выключатель. Рубильник или автоматический выключатель устанавливаются на расстоянии 1,6 м от пола и не далее 1 м от парового стерилизатора. К этому рубильнику или автоматическому выключ</w:t>
      </w:r>
      <w:r>
        <w:rPr>
          <w:color w:val="000000"/>
          <w:sz w:val="20"/>
        </w:rPr>
        <w:t>ателю другие потребители электроэнергии не подключаются.</w:t>
      </w:r>
      <w:r>
        <w:br/>
      </w:r>
      <w:r>
        <w:rPr>
          <w:color w:val="000000"/>
          <w:sz w:val="20"/>
        </w:rPr>
        <w:t>      76. Не используются в качестве заземления водопроводные трубы сети центрального отопления, канализации, трубопроводы горючих или взрывчатых веществ, заземлители молниеотводов.</w:t>
      </w:r>
      <w:r>
        <w:br/>
      </w:r>
      <w:r>
        <w:rPr>
          <w:color w:val="000000"/>
          <w:sz w:val="20"/>
        </w:rPr>
        <w:t>      77. В помещ</w:t>
      </w:r>
      <w:r>
        <w:rPr>
          <w:color w:val="000000"/>
          <w:sz w:val="20"/>
        </w:rPr>
        <w:t>ении для паровых стерилизаторов должны соблюдаться правила пожарной безопасности. Запрещаются проведение в стерилизаторах каких-либо работ, не связанных со стерилизацией медицинских изделий, а также хранение в помещении посторонних предметов, загромождающи</w:t>
      </w:r>
      <w:r>
        <w:rPr>
          <w:color w:val="000000"/>
          <w:sz w:val="20"/>
        </w:rPr>
        <w:t>х и загрязняющих помещение.</w:t>
      </w:r>
      <w:r>
        <w:br/>
      </w:r>
      <w:r>
        <w:rPr>
          <w:color w:val="000000"/>
          <w:sz w:val="20"/>
        </w:rPr>
        <w:t>      78. Вход в помещение во время работы стерилизаторов разрешается только обслуживающему персоналу и лицам, осуществляющим контроль за эксплуатацией стерилизаторов.</w:t>
      </w:r>
      <w:r>
        <w:br/>
      </w:r>
      <w:r>
        <w:rPr>
          <w:color w:val="000000"/>
          <w:sz w:val="20"/>
        </w:rPr>
        <w:t>      79. В каждом помещении, где установлена стерилизационн</w:t>
      </w:r>
      <w:r>
        <w:rPr>
          <w:color w:val="000000"/>
          <w:sz w:val="20"/>
        </w:rPr>
        <w:t>ая аппаратура, на видном месте располагаются правила по ее эксплуатации.</w:t>
      </w:r>
      <w:r>
        <w:br/>
      </w:r>
      <w:r>
        <w:rPr>
          <w:color w:val="000000"/>
          <w:sz w:val="20"/>
        </w:rPr>
        <w:t>      80. Паспорт завода-изготовителя на паровой стерилизатор хранится у лица, ответственного за состояние и безопасность парового стерилизатора.</w:t>
      </w:r>
      <w:r>
        <w:br/>
      </w:r>
      <w:r>
        <w:rPr>
          <w:color w:val="000000"/>
          <w:sz w:val="20"/>
        </w:rPr>
        <w:t>      81. Помещение автоклавной обесп</w:t>
      </w:r>
      <w:r>
        <w:rPr>
          <w:color w:val="000000"/>
          <w:sz w:val="20"/>
        </w:rPr>
        <w:t>ечивается естественным освещением, приточно-вытяжной вентиляцией, фрамугами или форточками. Дверь в помещение во время работы стерилизатора не запирается.</w:t>
      </w:r>
      <w:r>
        <w:br/>
      </w:r>
      <w:r>
        <w:rPr>
          <w:color w:val="000000"/>
          <w:sz w:val="20"/>
        </w:rPr>
        <w:t>      82. Каждый паровой стерилизатор оснащается предохранительным клапаном и исправным запломбирован</w:t>
      </w:r>
      <w:r>
        <w:rPr>
          <w:color w:val="000000"/>
          <w:sz w:val="20"/>
        </w:rPr>
        <w:t>ным манометром, имеющим класс точности не менее двух с половиной и такую шкалу, чтобы предел измерения рабочего давления находился во второй трети шкалы.</w:t>
      </w:r>
      <w:r>
        <w:br/>
      </w:r>
      <w:r>
        <w:rPr>
          <w:color w:val="000000"/>
          <w:sz w:val="20"/>
        </w:rPr>
        <w:t>      83. Не допускается к применению манометр при отсутствии пломбы на клейме, просроченном сроке пов</w:t>
      </w:r>
      <w:r>
        <w:rPr>
          <w:color w:val="000000"/>
          <w:sz w:val="20"/>
        </w:rPr>
        <w:t>ерки, разбитом стекле или других повреждениях, в случае, когда стрелка манометра при его выключении не возвращается на нулевую отметку.</w:t>
      </w:r>
      <w:r>
        <w:br/>
      </w:r>
      <w:r>
        <w:rPr>
          <w:color w:val="000000"/>
          <w:sz w:val="20"/>
        </w:rPr>
        <w:t>      84. Предохранительный клапан должен быть отрегулирован на разряженное давление в стерилизаторе.</w:t>
      </w:r>
      <w:r>
        <w:br/>
      </w:r>
      <w:r>
        <w:rPr>
          <w:color w:val="000000"/>
          <w:sz w:val="20"/>
        </w:rPr>
        <w:t>      85. Обслужив</w:t>
      </w:r>
      <w:r>
        <w:rPr>
          <w:color w:val="000000"/>
          <w:sz w:val="20"/>
        </w:rPr>
        <w:t>ающий персонал выполняет требования по режиму работы и безопасному обслуживанию паровых стерилизаторов, своевременно проверяет исправность контрольно-измерительных приборов и предохранительных устройств.</w:t>
      </w:r>
    </w:p>
    <w:p w:rsidR="00303737" w:rsidRDefault="00E0511C">
      <w:pPr>
        <w:spacing w:after="0"/>
      </w:pPr>
      <w:bookmarkStart w:id="10" w:name="z122"/>
      <w:bookmarkEnd w:id="9"/>
      <w:r>
        <w:rPr>
          <w:b/>
          <w:color w:val="000000"/>
        </w:rPr>
        <w:t xml:space="preserve">   4. Организация и проведение дезинсекции</w:t>
      </w:r>
    </w:p>
    <w:p w:rsidR="00303737" w:rsidRDefault="00E0511C">
      <w:pPr>
        <w:spacing w:after="0"/>
      </w:pPr>
      <w:bookmarkStart w:id="11" w:name="z123"/>
      <w:bookmarkEnd w:id="10"/>
      <w:r>
        <w:rPr>
          <w:color w:val="000000"/>
          <w:sz w:val="20"/>
        </w:rPr>
        <w:t>      86.</w:t>
      </w:r>
      <w:r>
        <w:rPr>
          <w:color w:val="000000"/>
          <w:sz w:val="20"/>
        </w:rPr>
        <w:t xml:space="preserve"> При поселковой дезинсекции работа на объектах начинается с их предварительного обследования на наличие насекомых, определения видов, выявления мест заселенности и численности.</w:t>
      </w:r>
      <w:r>
        <w:br/>
      </w:r>
      <w:r>
        <w:rPr>
          <w:color w:val="000000"/>
          <w:sz w:val="20"/>
        </w:rPr>
        <w:t>      87. Кратность обработок определяется особенностями биологии и экологией ц</w:t>
      </w:r>
      <w:r>
        <w:rPr>
          <w:color w:val="000000"/>
          <w:sz w:val="20"/>
        </w:rPr>
        <w:t>елевых видов, санитарным состоянием объектов и уровнем их заселенности насекомыми, характеристиками применяемых дезсредств.</w:t>
      </w:r>
      <w:r>
        <w:br/>
      </w:r>
      <w:r>
        <w:rPr>
          <w:color w:val="000000"/>
          <w:sz w:val="20"/>
        </w:rPr>
        <w:t>      88. Обработка проводится непосредственно перед выплодом (вылетом) насекомых, либо сразу после него.</w:t>
      </w:r>
      <w:r>
        <w:br/>
      </w:r>
      <w:r>
        <w:rPr>
          <w:color w:val="000000"/>
          <w:sz w:val="20"/>
        </w:rPr>
        <w:t>      89. Основным показат</w:t>
      </w:r>
      <w:r>
        <w:rPr>
          <w:color w:val="000000"/>
          <w:sz w:val="20"/>
        </w:rPr>
        <w:t>елем эффективности поселковой дезинсекции считается прирост освобожденной от насекомых площади, а при борьбе с мухами – отсутствие личинок, куколок и снижение численности.</w:t>
      </w:r>
      <w:r>
        <w:br/>
      </w:r>
      <w:r>
        <w:rPr>
          <w:color w:val="000000"/>
          <w:sz w:val="20"/>
        </w:rPr>
        <w:t>      90. Применяются три типа обработки против насекомых и других членистоногих: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 1) сплошная обработка – проводится при поселковой дезинсекции во всех заселенных </w:t>
      </w:r>
      <w:r>
        <w:rPr>
          <w:color w:val="000000"/>
          <w:sz w:val="20"/>
        </w:rPr>
        <w:lastRenderedPageBreak/>
        <w:t>целевыми видами насекомых помещениях и на прилегающих территориях;</w:t>
      </w:r>
      <w:r>
        <w:br/>
      </w:r>
      <w:r>
        <w:rPr>
          <w:color w:val="000000"/>
          <w:sz w:val="20"/>
        </w:rPr>
        <w:t>      2) барьерная обработка – создание защитных зон вокруг определенной территории. Проводится когда не</w:t>
      </w:r>
      <w:r>
        <w:rPr>
          <w:color w:val="000000"/>
          <w:sz w:val="20"/>
        </w:rPr>
        <w:t>обходимо создать барьер, препятствующий проникновению насекомых на определенную территорию. При этом могут обрабатываться растительность в открытых стациях, норы грызунов, открытые водоемы и так далее. Ширина барьерной зоны определяется особенностями эколо</w:t>
      </w:r>
      <w:r>
        <w:rPr>
          <w:color w:val="000000"/>
          <w:sz w:val="20"/>
        </w:rPr>
        <w:t>гии целевых видов и угрожающей нозологии, а также дальностью массовых перемещений населения;</w:t>
      </w:r>
      <w:r>
        <w:br/>
      </w:r>
      <w:r>
        <w:rPr>
          <w:color w:val="000000"/>
          <w:sz w:val="20"/>
        </w:rPr>
        <w:t>      3) микроочаговая обработка – дезинсекция в очаге инфекционных заболеваний и на прилегающей к нему территории. Проводится при регистрации инфекционного заболе</w:t>
      </w:r>
      <w:r>
        <w:rPr>
          <w:color w:val="000000"/>
          <w:sz w:val="20"/>
        </w:rPr>
        <w:t>вания, в распространении которого могут принимать участие насекомые.</w:t>
      </w:r>
      <w:r>
        <w:br/>
      </w:r>
      <w:r>
        <w:rPr>
          <w:color w:val="000000"/>
          <w:sz w:val="20"/>
        </w:rPr>
        <w:t>      91. При контрольном обследовании объект относят к «освобожденным от насекомых», если насекомые не наблюдаются в течение месяца ни в одном из помещений. При обнаружении даже единичны</w:t>
      </w:r>
      <w:r>
        <w:rPr>
          <w:color w:val="000000"/>
          <w:sz w:val="20"/>
        </w:rPr>
        <w:t>х живых насекомых объект переводится в категорию «заселенных» и проводится повторная обработка.</w:t>
      </w:r>
      <w:r>
        <w:br/>
      </w:r>
      <w:r>
        <w:rPr>
          <w:color w:val="000000"/>
          <w:sz w:val="20"/>
        </w:rPr>
        <w:t>      92. Заселенность насекомыми зданий (или встроенных объектов) считается высокой, если отдельные насекомые и их скопления обнаружены более чем, на 20 % площ</w:t>
      </w:r>
      <w:r>
        <w:rPr>
          <w:color w:val="000000"/>
          <w:sz w:val="20"/>
        </w:rPr>
        <w:t>ади объекта. В этом случае обязательна сплошная обработка помещений.</w:t>
      </w:r>
      <w:r>
        <w:br/>
      </w:r>
      <w:r>
        <w:rPr>
          <w:color w:val="000000"/>
          <w:sz w:val="20"/>
        </w:rPr>
        <w:t>      93. В случае выявления неэффективности обработок, они проводятся повторно за счет исполнителя.</w:t>
      </w:r>
      <w:r>
        <w:br/>
      </w:r>
      <w:r>
        <w:rPr>
          <w:color w:val="000000"/>
          <w:sz w:val="20"/>
        </w:rPr>
        <w:t>      94. Обработка против комаров проводится непосредственно перед их вылетом с зимов</w:t>
      </w:r>
      <w:r>
        <w:rPr>
          <w:color w:val="000000"/>
          <w:sz w:val="20"/>
        </w:rPr>
        <w:t>ок или перед вылетом первой генерации, в отапливаемых подвальных помещениях обработка проводится круглогодично.</w:t>
      </w:r>
      <w:r>
        <w:br/>
      </w:r>
      <w:r>
        <w:rPr>
          <w:color w:val="000000"/>
          <w:sz w:val="20"/>
        </w:rPr>
        <w:t>      95. Основным мероприятием в борьбе с мухами является обработка мест их выплода. Для уничтожения личинок и куколок мух почва обрабатывается</w:t>
      </w:r>
      <w:r>
        <w:rPr>
          <w:color w:val="000000"/>
          <w:sz w:val="20"/>
        </w:rPr>
        <w:t xml:space="preserve"> ларвицидами на расстоянии 30-50 см и более до 80 см от краев мусоросборников, не канализованных уборных, асфальтированных площадок, окружающих санитарно-дворовые установки, скоплений навоза.</w:t>
      </w:r>
      <w:r>
        <w:br/>
      </w:r>
      <w:r>
        <w:rPr>
          <w:color w:val="000000"/>
          <w:sz w:val="20"/>
        </w:rPr>
        <w:t>      96. Регулярные деларвационные (направленные против личинок</w:t>
      </w:r>
      <w:r>
        <w:rPr>
          <w:color w:val="000000"/>
          <w:sz w:val="20"/>
        </w:rPr>
        <w:t xml:space="preserve"> и куколок мух) работы начинаются весной при появлении личинок I и II стадий первой летней генерации и продолжаются в течение всего летнего периода. Для уничтожения личинок и куколок мух в мусоре, навозе, почве инсектициды используются в виде растворов, эм</w:t>
      </w:r>
      <w:r>
        <w:rPr>
          <w:color w:val="000000"/>
          <w:sz w:val="20"/>
        </w:rPr>
        <w:t>ульсий для лучшего проникновения их в обрабатываемый субстрат.</w:t>
      </w:r>
      <w:r>
        <w:br/>
      </w:r>
      <w:r>
        <w:rPr>
          <w:color w:val="000000"/>
          <w:sz w:val="20"/>
        </w:rPr>
        <w:t>      97. При проведении обработок открытых территорий против экзофильных видов, компонентов гнуса проводится деларвация всех прибрежных водоемов, мест массового выплода как на территории защищ</w:t>
      </w:r>
      <w:r>
        <w:rPr>
          <w:color w:val="000000"/>
          <w:sz w:val="20"/>
        </w:rPr>
        <w:t>аемого объекта (населенный пункт, место работы большого коллектива людей), так и вокруг него (защитная зона). Ширина защитной зоны в зависимости от ландшафта, зарастаемости территории растительностью, дальности разлета гнуса имеет радиус от 1 до 6 км и бол</w:t>
      </w:r>
      <w:r>
        <w:rPr>
          <w:color w:val="000000"/>
          <w:sz w:val="20"/>
        </w:rPr>
        <w:t>ее.</w:t>
      </w:r>
      <w:r>
        <w:br/>
      </w:r>
      <w:r>
        <w:rPr>
          <w:color w:val="000000"/>
          <w:sz w:val="20"/>
        </w:rPr>
        <w:t>      98. Критерием оценки эффективности выполненных противомушиных мероприятий является сезонный показатель численности комнатных и экзофильных видов мух.</w:t>
      </w:r>
      <w:r>
        <w:br/>
      </w:r>
      <w:r>
        <w:rPr>
          <w:color w:val="000000"/>
          <w:sz w:val="20"/>
        </w:rPr>
        <w:t>      99. Учет численности проводится один раз в 3-10 дней в течение суток в период активности м</w:t>
      </w:r>
      <w:r>
        <w:rPr>
          <w:color w:val="000000"/>
          <w:sz w:val="20"/>
        </w:rPr>
        <w:t>ух, в помещениях учет численности проводится с помощью липких лент из расчета 1 на 20 квадратных метра (далее –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), в местах выплода – выловом в сетчатые мухоловки. Эффективность считается удовлетворительной при отсутствии окрыленных мух, при численности </w:t>
      </w:r>
      <w:r>
        <w:rPr>
          <w:color w:val="000000"/>
          <w:sz w:val="20"/>
        </w:rPr>
        <w:t>в среднем не более 1 экземпляра на 1 стандартный липкий лист (за сутки). Для участков с преобладающей индивидуальной застройкой при отсутствии канализации и для сельской местности – 3-5 экземпляров.</w:t>
      </w:r>
      <w:r>
        <w:br/>
      </w:r>
      <w:r>
        <w:rPr>
          <w:color w:val="000000"/>
          <w:sz w:val="20"/>
        </w:rPr>
        <w:t>      100. Контроль эффективности дезинсекционных меропри</w:t>
      </w:r>
      <w:r>
        <w:rPr>
          <w:color w:val="000000"/>
          <w:sz w:val="20"/>
        </w:rPr>
        <w:t>ятий на объектах осуществляется специалистами территориального подразделения ведомства государственного органа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101. Определение эффективности мероприятий проводят путем учета численности о</w:t>
      </w:r>
      <w:r>
        <w:rPr>
          <w:color w:val="000000"/>
          <w:sz w:val="20"/>
        </w:rPr>
        <w:t xml:space="preserve">крыленных мух, а также личинок и куколок в местах выплода. Учету подлежит не менее 5 % </w:t>
      </w:r>
      <w:r>
        <w:rPr>
          <w:color w:val="000000"/>
          <w:sz w:val="20"/>
        </w:rPr>
        <w:lastRenderedPageBreak/>
        <w:t>обслуживаемых объектов в населенном пункте.</w:t>
      </w:r>
      <w:r>
        <w:br/>
      </w:r>
      <w:r>
        <w:rPr>
          <w:color w:val="000000"/>
          <w:sz w:val="20"/>
        </w:rPr>
        <w:t>      102. Истребительные мероприятия прекращаются, если насекомых не обнаруживают при контролях всеми методами в течение мес</w:t>
      </w:r>
      <w:r>
        <w:rPr>
          <w:color w:val="000000"/>
          <w:sz w:val="20"/>
        </w:rPr>
        <w:t>яца после обработок.</w:t>
      </w:r>
      <w:r>
        <w:br/>
      </w:r>
      <w:r>
        <w:rPr>
          <w:color w:val="000000"/>
          <w:sz w:val="20"/>
        </w:rPr>
        <w:t>      103. Контроль эффективности дезинсекционных мероприятий на объектах от комаров осуществляется в сроки, определяемые используемым дезсредством, типом обрабатываемых поверхностей. Учет ведется в течение 20 минут «методом открытых р</w:t>
      </w:r>
      <w:r>
        <w:rPr>
          <w:color w:val="000000"/>
          <w:sz w:val="20"/>
        </w:rPr>
        <w:t>ук».</w:t>
      </w:r>
      <w:r>
        <w:br/>
      </w:r>
      <w:r>
        <w:rPr>
          <w:color w:val="000000"/>
          <w:sz w:val="20"/>
        </w:rPr>
        <w:t>      104. Основным показателем эффективности противоличиночных мероприятий является численность окрыленных комаров в защищенных объектах, обнаружение на 5-7 сутки после обработок личинок и комаров имаго должно быть не более 1 особи окрыленных комаров</w:t>
      </w:r>
      <w:r>
        <w:rPr>
          <w:color w:val="000000"/>
          <w:sz w:val="20"/>
        </w:rPr>
        <w:t xml:space="preserve"> на 1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 подвала.</w:t>
      </w:r>
      <w:r>
        <w:br/>
      </w:r>
      <w:r>
        <w:rPr>
          <w:color w:val="000000"/>
          <w:sz w:val="20"/>
        </w:rPr>
        <w:t>      105. Критерием оценки эффективности противогнусовых и противоклещевых мероприятий на открытых территориях, обработки нор грызунов при создании защитных зон является гибель не менее 80 % насекомых (клещей) через сутки после обработки</w:t>
      </w:r>
      <w:r>
        <w:rPr>
          <w:color w:val="000000"/>
          <w:sz w:val="20"/>
        </w:rPr>
        <w:t xml:space="preserve"> при 100 % охвате территории, подлежащей дезинсекции (деакаризации).</w:t>
      </w:r>
      <w:r>
        <w:br/>
      </w:r>
      <w:r>
        <w:rPr>
          <w:color w:val="000000"/>
          <w:sz w:val="20"/>
        </w:rPr>
        <w:t>      106. Показателем эффективности дезинсекции в отношении подвальных комаров являются отсутствие на 3-5 сутки после обработок живых личинок в пробах и наличие в среднем не более 1 особ</w:t>
      </w:r>
      <w:r>
        <w:rPr>
          <w:color w:val="000000"/>
          <w:sz w:val="20"/>
        </w:rPr>
        <w:t>и окрыленных комаров на 10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107. При оценке эффективности мероприятий по уничтожению блох в помещениях используются липкие листы (20х30 см) из расчета 2 листа на 10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 поверхности пола. Если на 1 лист в течение суток попало не более 2 блох, считаю</w:t>
      </w:r>
      <w:r>
        <w:rPr>
          <w:color w:val="000000"/>
          <w:sz w:val="20"/>
        </w:rPr>
        <w:t>т, что насекомые «единичные», от 3 до 10 – «блох много», более 10 – «очень много».</w:t>
      </w:r>
      <w:r>
        <w:br/>
      </w:r>
      <w:r>
        <w:rPr>
          <w:color w:val="000000"/>
          <w:sz w:val="20"/>
        </w:rPr>
        <w:t>      108. При оценке эффективности мероприятий по уничтожению постельных клопов осматриваются наиболее вероятные места их нахождения, результаты осмотра записываются следую</w:t>
      </w:r>
      <w:r>
        <w:rPr>
          <w:color w:val="000000"/>
          <w:sz w:val="20"/>
        </w:rPr>
        <w:t>щим образом: «единичные насекомые», «скопления насекомых», а при отсутствии клопов – «насекомые не обнаружены».</w:t>
      </w:r>
      <w:r>
        <w:br/>
      </w:r>
      <w:r>
        <w:rPr>
          <w:color w:val="000000"/>
          <w:sz w:val="20"/>
        </w:rPr>
        <w:t>      109. При оценке эффективности противопедикулезных мероприятий удовлетворительным ее показателем считается полное отсутствие насекомых и гн</w:t>
      </w:r>
      <w:r>
        <w:rPr>
          <w:color w:val="000000"/>
          <w:sz w:val="20"/>
        </w:rPr>
        <w:t>ид после обработки.</w:t>
      </w:r>
    </w:p>
    <w:p w:rsidR="00303737" w:rsidRDefault="00E0511C">
      <w:pPr>
        <w:spacing w:after="0"/>
      </w:pPr>
      <w:bookmarkStart w:id="12" w:name="z147"/>
      <w:bookmarkEnd w:id="11"/>
      <w:r>
        <w:rPr>
          <w:b/>
          <w:color w:val="000000"/>
        </w:rPr>
        <w:t xml:space="preserve">   5. Организация и проведение дератизации</w:t>
      </w:r>
    </w:p>
    <w:p w:rsidR="00303737" w:rsidRDefault="00E0511C">
      <w:pPr>
        <w:spacing w:after="0"/>
      </w:pPr>
      <w:bookmarkStart w:id="13" w:name="z148"/>
      <w:bookmarkEnd w:id="12"/>
      <w:r>
        <w:rPr>
          <w:color w:val="000000"/>
          <w:sz w:val="20"/>
        </w:rPr>
        <w:t>      110. Дератизация осуществляется с целью уничтожения грызунов и освобождения от них заселенных объектов или для постоянного поддержания их численности на минимальном уровне, обеспечивающем</w:t>
      </w:r>
      <w:r>
        <w:rPr>
          <w:color w:val="000000"/>
          <w:sz w:val="20"/>
        </w:rPr>
        <w:t xml:space="preserve"> предотвращение широкого распространения инфекционных болезней и существенного экономического ущерба.</w:t>
      </w:r>
      <w:r>
        <w:br/>
      </w:r>
      <w:r>
        <w:rPr>
          <w:color w:val="000000"/>
          <w:sz w:val="20"/>
        </w:rPr>
        <w:t>      111. Поселковая дератизация подразделяется на следующие типы:</w:t>
      </w:r>
      <w:r>
        <w:br/>
      </w:r>
      <w:r>
        <w:rPr>
          <w:color w:val="000000"/>
          <w:sz w:val="20"/>
        </w:rPr>
        <w:t>      1) сплошная дератизация – проводится на территории всего населенного пункта, вкл</w:t>
      </w:r>
      <w:r>
        <w:rPr>
          <w:color w:val="000000"/>
          <w:sz w:val="20"/>
        </w:rPr>
        <w:t>ючая открытые места обитания в его пределах, не реже 2 раз в год;</w:t>
      </w:r>
      <w:r>
        <w:br/>
      </w:r>
      <w:r>
        <w:rPr>
          <w:color w:val="000000"/>
          <w:sz w:val="20"/>
        </w:rPr>
        <w:t>      2) очаговая дератизация – дератизация в очаге инфекционных заболеваний и на прилегающей к нему территории. Проводится при регистрации инфекционного заболевания, в распространении котор</w:t>
      </w:r>
      <w:r>
        <w:rPr>
          <w:color w:val="000000"/>
          <w:sz w:val="20"/>
        </w:rPr>
        <w:t>ого могут принимать участие грызуны;</w:t>
      </w:r>
      <w:r>
        <w:br/>
      </w:r>
      <w:r>
        <w:rPr>
          <w:color w:val="000000"/>
          <w:sz w:val="20"/>
        </w:rPr>
        <w:t>      3) выборочная дератизация – проводится, когда необходимо провести уничтожение грызунов на отдельных участках или строениях, в основном на эпидемически значимых объектах: мясо- и рыбокомбинатах, холодильниках, элев</w:t>
      </w:r>
      <w:r>
        <w:rPr>
          <w:color w:val="000000"/>
          <w:sz w:val="20"/>
        </w:rPr>
        <w:t>аторах, продовольственных складах, в лечебных и детских учреждениях, на животноводческих фермах.</w:t>
      </w:r>
      <w:r>
        <w:br/>
      </w:r>
      <w:r>
        <w:rPr>
          <w:color w:val="000000"/>
          <w:sz w:val="20"/>
        </w:rPr>
        <w:t xml:space="preserve">      112. Дератизацию проводят физическими, механическими, химическими способами, методами раскладки отравленных приманок, опыливания, газации. Выбор способа </w:t>
      </w:r>
      <w:r>
        <w:rPr>
          <w:color w:val="000000"/>
          <w:sz w:val="20"/>
        </w:rPr>
        <w:t>и метода дератизации определяется особенностями обрабатываемого объекта, экологией целевых грызунов и свойствами дератизационных средств.</w:t>
      </w:r>
      <w:r>
        <w:br/>
      </w:r>
      <w:r>
        <w:rPr>
          <w:color w:val="000000"/>
          <w:sz w:val="20"/>
        </w:rPr>
        <w:t>      113. Обследованию на наличие грызунов подлежит вся площадь строений и территорий организаций здравоохранения, де</w:t>
      </w:r>
      <w:r>
        <w:rPr>
          <w:color w:val="000000"/>
          <w:sz w:val="20"/>
        </w:rPr>
        <w:t>тских организаций, объектов общественного питания, продовольственной торговли один раз в квартал.</w:t>
      </w:r>
      <w:r>
        <w:br/>
      </w:r>
      <w:r>
        <w:rPr>
          <w:color w:val="000000"/>
          <w:sz w:val="20"/>
        </w:rPr>
        <w:t>      114. Для обеспечения эффективности профилактических дератизационных работ предусматривается соблюдение определенной кратности обработок. Если инструкцие</w:t>
      </w:r>
      <w:r>
        <w:rPr>
          <w:color w:val="000000"/>
          <w:sz w:val="20"/>
        </w:rPr>
        <w:t xml:space="preserve">й по </w:t>
      </w:r>
      <w:r>
        <w:rPr>
          <w:color w:val="000000"/>
          <w:sz w:val="20"/>
        </w:rPr>
        <w:lastRenderedPageBreak/>
        <w:t>применению используемого препарата не рекомендуется иное, то дератизацию помещений проводят 1 раз в 2-3 месяца, дератизацию территории – 4-6 раз в год. При длительном отсутствии грызунов помещения исключают из обработки, а количество обработок террито</w:t>
      </w:r>
      <w:r>
        <w:rPr>
          <w:color w:val="000000"/>
          <w:sz w:val="20"/>
        </w:rPr>
        <w:t>рии сокращают вдвое.</w:t>
      </w:r>
      <w:r>
        <w:br/>
      </w:r>
      <w:r>
        <w:rPr>
          <w:color w:val="000000"/>
          <w:sz w:val="20"/>
        </w:rPr>
        <w:t>      115. Отравленная приманка на объектах продовольственной торговли, общественного питания, овощехранилищах, складах, жилых помещениях и надворных постройках раскладывается в соответствии с режимом применения, предусмотренным в инст</w:t>
      </w:r>
      <w:r>
        <w:rPr>
          <w:color w:val="000000"/>
          <w:sz w:val="20"/>
        </w:rPr>
        <w:t>рукциях по использованию дератизационных средств. В помещениях детских организаций, в которые имеют доступ дети, раскладка отравленной приманки не допускается, а уничтожение грызунов производится исключительно механическими методами.</w:t>
      </w:r>
      <w:r>
        <w:br/>
      </w:r>
      <w:r>
        <w:rPr>
          <w:color w:val="000000"/>
          <w:sz w:val="20"/>
        </w:rPr>
        <w:t>      116. Средства де</w:t>
      </w:r>
      <w:r>
        <w:rPr>
          <w:color w:val="000000"/>
          <w:sz w:val="20"/>
        </w:rPr>
        <w:t>ратизации должны внешне резко отличаться от пищевых продуктов, фуража, предметов домашнего обихода, лекарственных препаратов. В качестве пищевой основы приманок недробленые семена подсолнуха и иные продукты, имеющие привлекательный для людей вид не использ</w:t>
      </w:r>
      <w:r>
        <w:rPr>
          <w:color w:val="000000"/>
          <w:sz w:val="20"/>
        </w:rPr>
        <w:t>уются. Во избежание несчастных случаев родентицидную приманку для грызунов необходимо окрашивать в яркий цвет.</w:t>
      </w:r>
      <w:r>
        <w:br/>
      </w:r>
      <w:r>
        <w:rPr>
          <w:color w:val="000000"/>
          <w:sz w:val="20"/>
        </w:rPr>
        <w:t>      117. Отравленная приманка на открытых территориях раскладывается только скрытно в местах недоступных для людей, домашних животных и птиц.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118. Работы по приготовлению приманок должны быть максимально механизированы с применением специальных смесителей. Приготовление и фасовка отравленных приманок должны проводиться под вытяжкой и с соблюдением мер безопасности, указанных в соответствующ</w:t>
      </w:r>
      <w:r>
        <w:rPr>
          <w:color w:val="000000"/>
          <w:sz w:val="20"/>
        </w:rPr>
        <w:t>их инструкциях на конкретные дератизационные средства.</w:t>
      </w:r>
      <w:r>
        <w:br/>
      </w:r>
      <w:r>
        <w:rPr>
          <w:color w:val="000000"/>
          <w:sz w:val="20"/>
        </w:rPr>
        <w:t>      119. В рабочих помещениях по приготовлению приманок проводится периодический контроль воздуха на содержание действующего вещества родентицида.</w:t>
      </w:r>
      <w:r>
        <w:br/>
      </w:r>
      <w:r>
        <w:rPr>
          <w:color w:val="000000"/>
          <w:sz w:val="20"/>
        </w:rPr>
        <w:t>      120. В помещениях, где имеются неупакованные п</w:t>
      </w:r>
      <w:r>
        <w:rPr>
          <w:color w:val="000000"/>
          <w:sz w:val="20"/>
        </w:rPr>
        <w:t>ищевые продукты, запрещается применять сыпучие (в том числе зерновые) отравленные приманки и использовать средства дератизации в форме дустов.</w:t>
      </w:r>
      <w:r>
        <w:br/>
      </w:r>
      <w:r>
        <w:rPr>
          <w:color w:val="000000"/>
          <w:sz w:val="20"/>
        </w:rPr>
        <w:t>      121. В помещениях, где постоянно бывают люди, после завершения дератизации все остатки приманки с ядом долж</w:t>
      </w:r>
      <w:r>
        <w:rPr>
          <w:color w:val="000000"/>
          <w:sz w:val="20"/>
        </w:rPr>
        <w:t>ны быть собраны с целью утилизации. В местах, недоступных детям и домашним животным, приманка оставляется для предотвращения вселения грызунов на защищаемый объект.</w:t>
      </w:r>
      <w:r>
        <w:br/>
      </w:r>
      <w:r>
        <w:rPr>
          <w:color w:val="000000"/>
          <w:sz w:val="20"/>
        </w:rPr>
        <w:t>      122. Эффективность дератизации достигается:</w:t>
      </w:r>
      <w:r>
        <w:br/>
      </w:r>
      <w:r>
        <w:rPr>
          <w:color w:val="000000"/>
          <w:sz w:val="20"/>
        </w:rPr>
        <w:t>      1) проведением на объекте санитарно</w:t>
      </w:r>
      <w:r>
        <w:rPr>
          <w:color w:val="000000"/>
          <w:sz w:val="20"/>
        </w:rPr>
        <w:t>го дня для проведения сплошной обработки всех заселенных грызунами помещений;</w:t>
      </w:r>
      <w:r>
        <w:br/>
      </w:r>
      <w:r>
        <w:rPr>
          <w:color w:val="000000"/>
          <w:sz w:val="20"/>
        </w:rPr>
        <w:t>      2) соблюдением технологии раскладки приманки, предусмотренной инструкцией по ее применению;</w:t>
      </w:r>
      <w:r>
        <w:br/>
      </w:r>
      <w:r>
        <w:rPr>
          <w:color w:val="000000"/>
          <w:sz w:val="20"/>
        </w:rPr>
        <w:t>      3) обеспечением в складских помещениях постоянного доступа к стенам, углам</w:t>
      </w:r>
      <w:r>
        <w:rPr>
          <w:color w:val="000000"/>
          <w:sz w:val="20"/>
        </w:rPr>
        <w:t xml:space="preserve"> и техническим вводам для лиц, проводящих дератизацию, путем устройства прохода вдоль стен шириной не менее 70 см;</w:t>
      </w:r>
      <w:r>
        <w:br/>
      </w:r>
      <w:r>
        <w:rPr>
          <w:color w:val="000000"/>
          <w:sz w:val="20"/>
        </w:rPr>
        <w:t>      4) оборудованием стеллажей, отстоящих от пола не менее чем на 15 см во всех местах хранения различных материалов;</w:t>
      </w:r>
      <w:r>
        <w:br/>
      </w:r>
      <w:r>
        <w:rPr>
          <w:color w:val="000000"/>
          <w:sz w:val="20"/>
        </w:rPr>
        <w:t>      5) хранением пр</w:t>
      </w:r>
      <w:r>
        <w:rPr>
          <w:color w:val="000000"/>
          <w:sz w:val="20"/>
        </w:rPr>
        <w:t>одуктов и запасов воды в условиях, максимально затруднявших доступ грызунов к ним;</w:t>
      </w:r>
      <w:r>
        <w:br/>
      </w:r>
      <w:r>
        <w:rPr>
          <w:color w:val="000000"/>
          <w:sz w:val="20"/>
        </w:rPr>
        <w:t>      6) обеспечением доступа для лиц, проводящих дератизацию, во все помещения до их загрузки для проведения профилактической обработки;</w:t>
      </w:r>
      <w:r>
        <w:br/>
      </w:r>
      <w:r>
        <w:rPr>
          <w:color w:val="000000"/>
          <w:sz w:val="20"/>
        </w:rPr>
        <w:t>      7) соблюдением правил грызуно</w:t>
      </w:r>
      <w:r>
        <w:rPr>
          <w:color w:val="000000"/>
          <w:sz w:val="20"/>
        </w:rPr>
        <w:t>непроницаемости зданий и помещений;</w:t>
      </w:r>
      <w:r>
        <w:br/>
      </w:r>
      <w:r>
        <w:rPr>
          <w:color w:val="000000"/>
          <w:sz w:val="20"/>
        </w:rPr>
        <w:t>      8) проведением регулярной уборки во всех помещениях и на прилегающей к ним территории и вывозом мусора в установленные сроки.</w:t>
      </w:r>
      <w:r>
        <w:br/>
      </w:r>
      <w:r>
        <w:rPr>
          <w:color w:val="000000"/>
          <w:sz w:val="20"/>
        </w:rPr>
        <w:t>      123. При проведении сплошной дератизации в населенном пункте его население за 24 ч</w:t>
      </w:r>
      <w:r>
        <w:rPr>
          <w:color w:val="000000"/>
          <w:sz w:val="20"/>
        </w:rPr>
        <w:t>аса до начала дератизации оповещается об этом через средства массовой информации.</w:t>
      </w:r>
      <w:r>
        <w:br/>
      </w:r>
      <w:r>
        <w:rPr>
          <w:color w:val="000000"/>
          <w:sz w:val="20"/>
        </w:rPr>
        <w:t xml:space="preserve">      124. Населенный пункт или его часть делят на участки, которые нумеруют и наносят на схематическую карту. Размеры участка определяют, исходя из объема работ. Каждый </w:t>
      </w:r>
      <w:r>
        <w:rPr>
          <w:color w:val="000000"/>
          <w:sz w:val="20"/>
        </w:rPr>
        <w:lastRenderedPageBreak/>
        <w:t>учас</w:t>
      </w:r>
      <w:r>
        <w:rPr>
          <w:color w:val="000000"/>
          <w:sz w:val="20"/>
        </w:rPr>
        <w:t>ток закрепляют за конкретным дератизатором.</w:t>
      </w:r>
      <w:r>
        <w:br/>
      </w:r>
      <w:r>
        <w:rPr>
          <w:color w:val="000000"/>
          <w:sz w:val="20"/>
        </w:rPr>
        <w:t>      125. Заселенные грызунами строения дератизатор посещает два раза в месяц или чаще, исходя из конкретных условий. По мере повышения эффективности дератизации кратность посещения дератизатором свободных от гр</w:t>
      </w:r>
      <w:r>
        <w:rPr>
          <w:color w:val="000000"/>
          <w:sz w:val="20"/>
        </w:rPr>
        <w:t>ызунов строений уменьшают.</w:t>
      </w:r>
      <w:r>
        <w:br/>
      </w:r>
      <w:r>
        <w:rPr>
          <w:color w:val="000000"/>
          <w:sz w:val="20"/>
        </w:rPr>
        <w:t xml:space="preserve">      126. При появлении инфекционного заболевания, связанного с грызунами, помимо осуществления мер, перечисленных в пунктах 114, 122, 124, 125 настоящих Санитарных правил проводят дератизационные мероприятия по типу экстренной </w:t>
      </w:r>
      <w:r>
        <w:rPr>
          <w:color w:val="000000"/>
          <w:sz w:val="20"/>
        </w:rPr>
        <w:t>профилактики: применяют остродействующие ратициды в составе отравленных пищевых приманок, содержащих растительное масло в качестве атграктанта.</w:t>
      </w:r>
      <w:r>
        <w:br/>
      </w:r>
      <w:r>
        <w:rPr>
          <w:color w:val="000000"/>
          <w:sz w:val="20"/>
        </w:rPr>
        <w:t>      127. Основным принципом наиболее эффективной методики борьбы с синантропными грызунами являются применение</w:t>
      </w:r>
      <w:r>
        <w:rPr>
          <w:color w:val="000000"/>
          <w:sz w:val="20"/>
        </w:rPr>
        <w:t xml:space="preserve"> средств борьбы во всех без исключения местах обитания грызунов и непрерывность этого воздействия.</w:t>
      </w:r>
      <w:r>
        <w:br/>
      </w:r>
      <w:r>
        <w:rPr>
          <w:color w:val="000000"/>
          <w:sz w:val="20"/>
        </w:rPr>
        <w:t>      128. В качестве основного средства борьбы необходимо применять долго сохраняющиеся приманки с антикоагулянтами, а приманки с остродействующими ядами не</w:t>
      </w:r>
      <w:r>
        <w:rPr>
          <w:color w:val="000000"/>
          <w:sz w:val="20"/>
        </w:rPr>
        <w:t xml:space="preserve"> чаще двух раз в год в период осеннего пика численности и весеннего размножения грызунов, а также по эпидпоказаниям.</w:t>
      </w:r>
      <w:r>
        <w:br/>
      </w:r>
      <w:r>
        <w:rPr>
          <w:color w:val="000000"/>
          <w:sz w:val="20"/>
        </w:rPr>
        <w:t>      129. Давилки, капканы и другие ловушки рекомендуется применять на отдельных объектах в качестве дополнительного метода дератизации.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130. Применять яды для опыливания нор и троп грызунов следует в небольшом объеме, так как этот способ приводит к сильному загрязнению пестицидами окружающей среды и повышает опасность проводимых работ для лиц, постоянно находящихся в обработанном поме</w:t>
      </w:r>
      <w:r>
        <w:rPr>
          <w:color w:val="000000"/>
          <w:sz w:val="20"/>
        </w:rPr>
        <w:t>щении.</w:t>
      </w:r>
      <w:r>
        <w:br/>
      </w:r>
      <w:r>
        <w:rPr>
          <w:color w:val="000000"/>
          <w:sz w:val="20"/>
        </w:rPr>
        <w:t>      131. Важным условием проведения качественной дератизации является использование в отравленных приманках разных привлекательных для грызунов продуктов: муки, зерна, крупы, сахара, растительного масла, реже хлеба, овощей, мясных и рыбных отходов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132. Контроль за ходом дератизационных мероприятий осуществляется специалистами территориального подразделения ведомства государственного органа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 xml:space="preserve">      133. Показателем качества </w:t>
      </w:r>
      <w:r>
        <w:rPr>
          <w:color w:val="000000"/>
          <w:sz w:val="20"/>
        </w:rPr>
        <w:t>дератизации является учет численности грызунов, который проводится согласно приложению 11 к настоящим Санитарным правилам.</w:t>
      </w:r>
      <w:r>
        <w:br/>
      </w:r>
      <w:r>
        <w:rPr>
          <w:color w:val="000000"/>
          <w:sz w:val="20"/>
        </w:rPr>
        <w:t>      134. Дератизация в населенном пункте признается эффективной при гибели не менее 80 % грызунов.</w:t>
      </w:r>
    </w:p>
    <w:p w:rsidR="00303737" w:rsidRDefault="00E0511C">
      <w:pPr>
        <w:spacing w:after="0"/>
      </w:pPr>
      <w:bookmarkStart w:id="14" w:name="z173"/>
      <w:bookmarkEnd w:id="13"/>
      <w:r>
        <w:rPr>
          <w:b/>
          <w:color w:val="000000"/>
        </w:rPr>
        <w:t xml:space="preserve">   6. Требования к физическим и </w:t>
      </w:r>
      <w:r>
        <w:rPr>
          <w:b/>
          <w:color w:val="000000"/>
        </w:rPr>
        <w:t>юридическим лицам,</w:t>
      </w:r>
      <w:r>
        <w:br/>
      </w:r>
      <w:r>
        <w:rPr>
          <w:b/>
          <w:color w:val="000000"/>
        </w:rPr>
        <w:t>оказывающим услуги дезинфекции, дезинсекции и дератизации</w:t>
      </w:r>
    </w:p>
    <w:p w:rsidR="00303737" w:rsidRDefault="00E0511C">
      <w:pPr>
        <w:spacing w:after="0"/>
      </w:pPr>
      <w:bookmarkStart w:id="15" w:name="z174"/>
      <w:bookmarkEnd w:id="14"/>
      <w:r>
        <w:rPr>
          <w:color w:val="000000"/>
          <w:sz w:val="20"/>
        </w:rPr>
        <w:t>      135. Производство дезсредств осуществляется в отдельно стоящем здании. Производство средств дезинфекции, дезинсекции и дератизации осуществляется раздельно в разных помещени</w:t>
      </w:r>
      <w:r>
        <w:rPr>
          <w:color w:val="000000"/>
          <w:sz w:val="20"/>
        </w:rPr>
        <w:t>ях.</w:t>
      </w:r>
      <w:r>
        <w:br/>
      </w:r>
      <w:r>
        <w:rPr>
          <w:color w:val="000000"/>
          <w:sz w:val="20"/>
        </w:rPr>
        <w:t>      136. Производственные и складские помещения оснащаются соответствующим технологическим оборудованием, стеллажами, полками, шкафами, поверхности которых позволяют обеспечить легкую очистку и обеззараживание.</w:t>
      </w:r>
      <w:r>
        <w:br/>
      </w:r>
      <w:r>
        <w:rPr>
          <w:color w:val="000000"/>
          <w:sz w:val="20"/>
        </w:rPr>
        <w:t>      137. В производственных помещения</w:t>
      </w:r>
      <w:r>
        <w:rPr>
          <w:color w:val="000000"/>
          <w:sz w:val="20"/>
        </w:rPr>
        <w:t>х для пола используется покрытие, устойчивое к воздействию химических веществ. Для стен, потолков и поверхностей конструкций предусматривается отделка, допускающая влажную уборку.</w:t>
      </w:r>
      <w:r>
        <w:br/>
      </w:r>
      <w:r>
        <w:rPr>
          <w:color w:val="000000"/>
          <w:sz w:val="20"/>
        </w:rPr>
        <w:t>      138. Руководители физических и юридических лиц, занимающихся производс</w:t>
      </w:r>
      <w:r>
        <w:rPr>
          <w:color w:val="000000"/>
          <w:sz w:val="20"/>
        </w:rPr>
        <w:t>твом средств дезинфекции, дезинсекции и дератизации или оказывающих услуги дезинфекции, дезинсекции и дератизации, обеспечивают:</w:t>
      </w:r>
      <w:r>
        <w:br/>
      </w:r>
      <w:r>
        <w:rPr>
          <w:color w:val="000000"/>
          <w:sz w:val="20"/>
        </w:rPr>
        <w:t>      1) соблюдение мер индивидуальной и общественной безопасности в процессе осуществления дезинфекционной деятельности;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2) осуществление производственного контроля, в том числе посредством проведения лабораторных исследований и испытаний;</w:t>
      </w:r>
      <w:r>
        <w:br/>
      </w:r>
      <w:r>
        <w:rPr>
          <w:color w:val="000000"/>
          <w:sz w:val="20"/>
        </w:rPr>
        <w:t xml:space="preserve">      3) своевременное информирование населения, территориального подразделения </w:t>
      </w:r>
      <w:r>
        <w:rPr>
          <w:color w:val="000000"/>
          <w:sz w:val="20"/>
        </w:rPr>
        <w:lastRenderedPageBreak/>
        <w:t>ведомства государственного органа в сфере санитарно-эпид</w:t>
      </w:r>
      <w:r>
        <w:rPr>
          <w:color w:val="000000"/>
          <w:sz w:val="20"/>
        </w:rPr>
        <w:t>емиологического благополучия населения об аварийных ситуациях или нарушениях технологических процессов, создающих угрозу здоровью населения.</w:t>
      </w:r>
      <w:r>
        <w:br/>
      </w:r>
      <w:r>
        <w:rPr>
          <w:color w:val="000000"/>
          <w:sz w:val="20"/>
        </w:rPr>
        <w:t>      139. Физические и юридические лица, занимающиеся производством, оптовой реализацией средств и препаратов дези</w:t>
      </w:r>
      <w:r>
        <w:rPr>
          <w:color w:val="000000"/>
          <w:sz w:val="20"/>
        </w:rPr>
        <w:t>нфекции, дезинсекции и дератизации или оказывающие услуги, связанные с их использованием, предусматривают площади помещений согласно приложению 12 к настоящим Санитарным правилам.</w:t>
      </w:r>
      <w:r>
        <w:br/>
      </w:r>
      <w:r>
        <w:rPr>
          <w:color w:val="000000"/>
          <w:sz w:val="20"/>
        </w:rPr>
        <w:t>      140. Помещение для персонала оборудуется душевой и санитарным узлом, ш</w:t>
      </w:r>
      <w:r>
        <w:rPr>
          <w:color w:val="000000"/>
          <w:sz w:val="20"/>
        </w:rPr>
        <w:t>кафчиками для раздельного хранения специальной и личной одежды, оснащается аптечкой первой медицинской помощи и средствами индивидуальной защиты и личной гигиены.</w:t>
      </w:r>
      <w:r>
        <w:br/>
      </w:r>
      <w:r>
        <w:rPr>
          <w:color w:val="000000"/>
          <w:sz w:val="20"/>
        </w:rPr>
        <w:t xml:space="preserve">      141. Работы по приготовлению рабочих растворов дезсредств, их распылению, изготовлению </w:t>
      </w:r>
      <w:r>
        <w:rPr>
          <w:color w:val="000000"/>
          <w:sz w:val="20"/>
        </w:rPr>
        <w:t>отравленных приманок проводятся с обязательным использованием специальной одежды (далее - спецодежды) и индивидуальных средств защиты (костюмы, перчатки, головные уборы, респираторы). При обработке помещений оператор должен каждые 40 минут выходить на 10-1</w:t>
      </w:r>
      <w:r>
        <w:rPr>
          <w:color w:val="000000"/>
          <w:sz w:val="20"/>
        </w:rPr>
        <w:t>5 минут на воздух или из обрабатываемой зоны.</w:t>
      </w:r>
      <w:r>
        <w:br/>
      </w:r>
      <w:r>
        <w:rPr>
          <w:color w:val="000000"/>
          <w:sz w:val="20"/>
        </w:rPr>
        <w:t>      142. Фасовка, приготовление рабочих растворов, эмульсий, приманок, импрегнация белья инсектицидами, репеллентами с последующей сушкой проводится в специальном помещении, оборудованном приточно-вытяжной ве</w:t>
      </w:r>
      <w:r>
        <w:rPr>
          <w:color w:val="000000"/>
          <w:sz w:val="20"/>
        </w:rPr>
        <w:t>нтиляцией. В этих помещениях не допускается присутствие посторонних лиц, хранение личных вещей, пищевых продуктов, прием пищи, курение.</w:t>
      </w:r>
      <w:r>
        <w:br/>
      </w:r>
      <w:r>
        <w:rPr>
          <w:color w:val="000000"/>
          <w:sz w:val="20"/>
        </w:rPr>
        <w:t>      143. Лаборатории и помещения для хранения и выдачи дезсредств обеспечиваются приточно-вытяжной вентиляцией.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144. Стирка, обеззараживание спецодежды проводится в специально оборудованном помещении, не допускается стирка в домашних условиях и рабочих помещениях.</w:t>
      </w:r>
      <w:r>
        <w:br/>
      </w:r>
      <w:r>
        <w:rPr>
          <w:color w:val="000000"/>
          <w:sz w:val="20"/>
        </w:rPr>
        <w:t>      145. Дезинфекционные мероприятия на объектах проводятся в присутствии представителя администрации</w:t>
      </w:r>
      <w:r>
        <w:rPr>
          <w:color w:val="000000"/>
          <w:sz w:val="20"/>
        </w:rPr>
        <w:t xml:space="preserve"> объекта (заказчика). Лиц, находящихся в помещении, подлежащем обработке, необходимо заблаговременно извещать о проведении дезинфекционных мероприятий и о необходимых мерах предосторожности. В местах проведения обработки не допускается присутствие лиц, не </w:t>
      </w:r>
      <w:r>
        <w:rPr>
          <w:color w:val="000000"/>
          <w:sz w:val="20"/>
        </w:rPr>
        <w:t>имеющих отношения к обработке, а также домашних животных.</w:t>
      </w:r>
    </w:p>
    <w:p w:rsidR="00303737" w:rsidRDefault="00E0511C">
      <w:pPr>
        <w:spacing w:after="0"/>
        <w:jc w:val="right"/>
      </w:pPr>
      <w:bookmarkStart w:id="16" w:name="z185"/>
      <w:bookmarkEnd w:id="15"/>
      <w:r>
        <w:rPr>
          <w:color w:val="000000"/>
          <w:sz w:val="20"/>
        </w:rPr>
        <w:t xml:space="preserve">  Приложение 1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 </w:t>
      </w:r>
      <w:r>
        <w:br/>
      </w:r>
      <w:r>
        <w:rPr>
          <w:color w:val="000000"/>
          <w:sz w:val="20"/>
        </w:rPr>
        <w:t>дезинфекции, дезинсекции и дератизации»</w:t>
      </w:r>
    </w:p>
    <w:bookmarkEnd w:id="16"/>
    <w:p w:rsidR="00303737" w:rsidRDefault="00E0511C">
      <w:pPr>
        <w:spacing w:after="0"/>
      </w:pPr>
      <w:r>
        <w:rPr>
          <w:color w:val="000000"/>
          <w:sz w:val="20"/>
        </w:rPr>
        <w:t>Классификация опаснос</w:t>
      </w:r>
      <w:r>
        <w:rPr>
          <w:color w:val="000000"/>
          <w:sz w:val="20"/>
        </w:rPr>
        <w:t>ти средств дезинфекции, дезинсекции, дератизации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 Классификация опасности средств дезинфекции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 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79"/>
        <w:gridCol w:w="3025"/>
        <w:gridCol w:w="4558"/>
      </w:tblGrid>
      <w:tr w:rsidR="00303737">
        <w:trPr>
          <w:trHeight w:val="30"/>
          <w:tblCellSpacing w:w="0" w:type="auto"/>
        </w:trPr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опасности</w:t>
            </w:r>
          </w:p>
        </w:tc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Зона острого токсического действия: отношение порога ос</w:t>
            </w:r>
            <w:r>
              <w:rPr>
                <w:color w:val="000000"/>
                <w:sz w:val="20"/>
              </w:rPr>
              <w:t>трого действия к норме расхода</w:t>
            </w:r>
          </w:p>
        </w:tc>
        <w:tc>
          <w:tcPr>
            <w:tcW w:w="6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Рекомендуемые условия применения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класс - чрезвычайно опасные</w:t>
            </w:r>
          </w:p>
        </w:tc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Менее 1</w:t>
            </w:r>
          </w:p>
        </w:tc>
        <w:tc>
          <w:tcPr>
            <w:tcW w:w="6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Используются в экстремальных ситуациях (по эпидемиологическим показаниям) в специальных костюмах и противогазах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класс – высоко-опасные </w:t>
            </w:r>
          </w:p>
        </w:tc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1-3</w:t>
            </w:r>
          </w:p>
        </w:tc>
        <w:tc>
          <w:tcPr>
            <w:tcW w:w="6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Используются в отсутствии людей с применением средств защиты органов дыхания, глаз, кожи 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класс - умеренно опасные</w:t>
            </w:r>
          </w:p>
        </w:tc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3,1-10</w:t>
            </w:r>
          </w:p>
        </w:tc>
        <w:tc>
          <w:tcPr>
            <w:tcW w:w="6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Используются без средств защиты органов дыхания и глаз, но в отсутствие людей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 класс - малоопасные</w:t>
            </w:r>
          </w:p>
        </w:tc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Более 10</w:t>
            </w:r>
          </w:p>
        </w:tc>
        <w:tc>
          <w:tcPr>
            <w:tcW w:w="6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Используются без </w:t>
            </w:r>
            <w:r>
              <w:rPr>
                <w:color w:val="000000"/>
                <w:sz w:val="20"/>
              </w:rPr>
              <w:t>ограничения сфер применения</w:t>
            </w:r>
          </w:p>
        </w:tc>
      </w:tr>
    </w:tbl>
    <w:p w:rsidR="00303737" w:rsidRDefault="00E0511C">
      <w:pPr>
        <w:spacing w:after="0"/>
      </w:pPr>
      <w:r>
        <w:rPr>
          <w:color w:val="000000"/>
          <w:sz w:val="20"/>
        </w:rPr>
        <w:t>             Классификация опасности средств дезинсекции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28"/>
        <w:gridCol w:w="1193"/>
        <w:gridCol w:w="1358"/>
        <w:gridCol w:w="5083"/>
      </w:tblGrid>
      <w:tr w:rsidR="00303737">
        <w:trPr>
          <w:trHeight w:val="30"/>
          <w:tblCellSpacing w:w="0" w:type="auto"/>
        </w:trPr>
        <w:tc>
          <w:tcPr>
            <w:tcW w:w="28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опасности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Зона биоцидного действия</w:t>
            </w:r>
          </w:p>
        </w:tc>
        <w:tc>
          <w:tcPr>
            <w:tcW w:w="80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Заключение о возможности и сфере применения препаратов</w:t>
            </w:r>
            <w:r>
              <w:rPr>
                <w:color w:val="000000"/>
                <w:sz w:val="20"/>
              </w:rPr>
              <w:t xml:space="preserve"> в дезинфекции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острого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подострого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</w:tr>
      <w:tr w:rsidR="003037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 расхода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 расхода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</w:tr>
      <w:tr w:rsidR="00303737">
        <w:trPr>
          <w:trHeight w:val="30"/>
          <w:tblCellSpacing w:w="0" w:type="auto"/>
        </w:trPr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класс – чрезвычайно опасные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 10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 1</w:t>
            </w:r>
          </w:p>
        </w:tc>
        <w:tc>
          <w:tcPr>
            <w:tcW w:w="8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рекомендуются для применения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класс - высоко-опасные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10-30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1-5</w:t>
            </w:r>
          </w:p>
        </w:tc>
        <w:tc>
          <w:tcPr>
            <w:tcW w:w="8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Рекомендуются для применения только профконтингентом со средствами защиты органов дыхания, глаз, кожи в отсутствии людей с регламентированными условиями применения (расход средства, проветривание и влажная уборка) 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класс - умеренно опасные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31-100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5,1-10</w:t>
            </w:r>
          </w:p>
        </w:tc>
        <w:tc>
          <w:tcPr>
            <w:tcW w:w="8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Рекомендуется для использования профконтингентом и населением в быту с регламентированными условиями применения (расход средств, режим проветривания, уборка) в помещениях любого типа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класс – малоопасные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 100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 10</w:t>
            </w:r>
          </w:p>
        </w:tc>
        <w:tc>
          <w:tcPr>
            <w:tcW w:w="8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Используются без ограничения сфер </w:t>
            </w:r>
            <w:r>
              <w:rPr>
                <w:color w:val="000000"/>
                <w:sz w:val="20"/>
              </w:rPr>
              <w:t>применения</w:t>
            </w:r>
          </w:p>
        </w:tc>
      </w:tr>
    </w:tbl>
    <w:p w:rsidR="00303737" w:rsidRDefault="00E0511C">
      <w:pPr>
        <w:spacing w:after="0"/>
      </w:pPr>
      <w:r>
        <w:rPr>
          <w:color w:val="000000"/>
          <w:sz w:val="20"/>
        </w:rPr>
        <w:t>               Классификация опасности средств дератизации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 Таблица 3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85"/>
        <w:gridCol w:w="1925"/>
        <w:gridCol w:w="1103"/>
        <w:gridCol w:w="985"/>
        <w:gridCol w:w="1292"/>
        <w:gridCol w:w="1335"/>
        <w:gridCol w:w="1337"/>
      </w:tblGrid>
      <w:tr w:rsidR="00303737">
        <w:trPr>
          <w:trHeight w:val="345"/>
          <w:tblCellSpacing w:w="0" w:type="auto"/>
        </w:trPr>
        <w:tc>
          <w:tcPr>
            <w:tcW w:w="2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Лимитирующие свойства</w:t>
            </w:r>
          </w:p>
        </w:tc>
        <w:tc>
          <w:tcPr>
            <w:tcW w:w="3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Классы опасности</w:t>
            </w:r>
          </w:p>
        </w:tc>
      </w:tr>
      <w:tr w:rsidR="00303737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класс – чрезвычайно опасные</w:t>
            </w:r>
          </w:p>
        </w:tc>
        <w:tc>
          <w:tcPr>
            <w:tcW w:w="18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класс – высоко опасные</w:t>
            </w:r>
          </w:p>
        </w:tc>
        <w:tc>
          <w:tcPr>
            <w:tcW w:w="20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класс – умеренно опасные</w:t>
            </w:r>
          </w:p>
        </w:tc>
        <w:tc>
          <w:tcPr>
            <w:tcW w:w="16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класс – малоопасные</w:t>
            </w:r>
          </w:p>
        </w:tc>
      </w:tr>
      <w:tr w:rsidR="00303737">
        <w:trPr>
          <w:trHeight w:val="3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«А»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«Б»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</w:tr>
      <w:tr w:rsidR="00303737">
        <w:trPr>
          <w:trHeight w:val="510"/>
          <w:tblCellSpacing w:w="0" w:type="auto"/>
        </w:trPr>
        <w:tc>
          <w:tcPr>
            <w:tcW w:w="2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Острая токсичность (для потенциально опасных путей)</w:t>
            </w:r>
          </w:p>
        </w:tc>
        <w:tc>
          <w:tcPr>
            <w:tcW w:w="3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ЛД50 при введении в желудок, мг/кг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 2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2,1-14</w:t>
            </w:r>
          </w:p>
        </w:tc>
        <w:tc>
          <w:tcPr>
            <w:tcW w:w="1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15-150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151-5000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&gt;5000</w:t>
            </w:r>
          </w:p>
        </w:tc>
      </w:tr>
      <w:tr w:rsidR="00303737">
        <w:trPr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3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ТL50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 1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&gt;1</w:t>
            </w:r>
          </w:p>
        </w:tc>
        <w:tc>
          <w:tcPr>
            <w:tcW w:w="1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&gt;1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&gt;1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&gt;1</w:t>
            </w:r>
          </w:p>
        </w:tc>
      </w:tr>
      <w:tr w:rsidR="00303737">
        <w:trPr>
          <w:trHeight w:val="16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3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Антидот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303737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3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ЛД50 при нанесении на кожу, </w:t>
            </w:r>
            <w:r>
              <w:rPr>
                <w:color w:val="000000"/>
                <w:sz w:val="20"/>
              </w:rPr>
              <w:t>мг/кг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 100</w:t>
            </w:r>
          </w:p>
        </w:tc>
        <w:tc>
          <w:tcPr>
            <w:tcW w:w="1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100-500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501-2500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&gt;2500</w:t>
            </w:r>
          </w:p>
        </w:tc>
      </w:tr>
      <w:tr w:rsidR="00303737">
        <w:trPr>
          <w:trHeight w:val="1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3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ЛС50 при ингаляции, мг/кг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 500</w:t>
            </w:r>
          </w:p>
        </w:tc>
        <w:tc>
          <w:tcPr>
            <w:tcW w:w="1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500-5000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5001-50000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&gt;50000</w:t>
            </w:r>
          </w:p>
        </w:tc>
      </w:tr>
      <w:tr w:rsidR="00303737">
        <w:trPr>
          <w:trHeight w:val="5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3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С20 (по степени летучести) для фумигантов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Тяжелое отравление с возможным летальным исходом</w:t>
            </w:r>
          </w:p>
        </w:tc>
        <w:tc>
          <w:tcPr>
            <w:tcW w:w="1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Отравление выше порога острого действия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Отравление на уровне порога</w:t>
            </w:r>
            <w:r>
              <w:rPr>
                <w:color w:val="000000"/>
                <w:sz w:val="20"/>
              </w:rPr>
              <w:t xml:space="preserve"> острого действия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Отсутствие отравления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Избирательная </w:t>
            </w:r>
            <w:r>
              <w:rPr>
                <w:color w:val="000000"/>
                <w:sz w:val="20"/>
              </w:rPr>
              <w:lastRenderedPageBreak/>
              <w:t>токсичность (ИТ)</w:t>
            </w:r>
          </w:p>
        </w:tc>
        <w:tc>
          <w:tcPr>
            <w:tcW w:w="3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ЛД50 для </w:t>
            </w:r>
            <w:r>
              <w:rPr>
                <w:color w:val="000000"/>
                <w:sz w:val="20"/>
              </w:rPr>
              <w:lastRenderedPageBreak/>
              <w:t>нецелевого вида животных (кошка, собака, свинья, курица)</w:t>
            </w:r>
            <w:r>
              <w:br/>
            </w:r>
            <w:r>
              <w:rPr>
                <w:color w:val="000000"/>
                <w:sz w:val="20"/>
              </w:rPr>
              <w:t>ЛД50 для целевого вида животных (грызуны)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&lt; 3</w:t>
            </w:r>
          </w:p>
        </w:tc>
        <w:tc>
          <w:tcPr>
            <w:tcW w:w="1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3,1-2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9,1-37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&gt;27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Кумулятивный эффект </w:t>
            </w:r>
          </w:p>
        </w:tc>
        <w:tc>
          <w:tcPr>
            <w:tcW w:w="3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 ЛД50</w:t>
            </w:r>
            <w:r>
              <w:rPr>
                <w:color w:val="000000"/>
                <w:vertAlign w:val="superscript"/>
              </w:rPr>
              <w:t>n</w:t>
            </w:r>
            <w:r>
              <w:br/>
            </w:r>
            <w:r>
              <w:rPr>
                <w:color w:val="000000"/>
                <w:sz w:val="20"/>
              </w:rPr>
              <w:t>Ккум= --------</w:t>
            </w:r>
            <w:r>
              <w:br/>
            </w:r>
            <w:r>
              <w:rPr>
                <w:color w:val="000000"/>
                <w:sz w:val="20"/>
              </w:rPr>
              <w:t>        ЛД50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 1</w:t>
            </w:r>
          </w:p>
        </w:tc>
        <w:tc>
          <w:tcPr>
            <w:tcW w:w="1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1-3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3,5-5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&gt;5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Стабильность (почва)</w:t>
            </w:r>
          </w:p>
        </w:tc>
        <w:tc>
          <w:tcPr>
            <w:tcW w:w="3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Время разложения на нетоксичные компоненты (Т1/2), мес.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&gt;12</w:t>
            </w:r>
          </w:p>
        </w:tc>
        <w:tc>
          <w:tcPr>
            <w:tcW w:w="1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6-12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1-6,1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 1</w:t>
            </w:r>
          </w:p>
        </w:tc>
      </w:tr>
    </w:tbl>
    <w:p w:rsidR="00303737" w:rsidRDefault="00E0511C">
      <w:pPr>
        <w:spacing w:after="0"/>
      </w:pP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>      (+) – наличие антидота;</w:t>
      </w:r>
      <w:r>
        <w:br/>
      </w:r>
      <w:r>
        <w:rPr>
          <w:color w:val="000000"/>
          <w:sz w:val="20"/>
        </w:rPr>
        <w:t>      (-) – отсутствие антидота;</w:t>
      </w:r>
      <w:r>
        <w:br/>
      </w:r>
      <w:r>
        <w:rPr>
          <w:color w:val="000000"/>
          <w:sz w:val="20"/>
        </w:rPr>
        <w:t>      ЛД50 – средняя смертельная доза;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ТL50 – время, прошедшее от момента экспериментального воздействия, в течение которого погибло 50 % животных;</w:t>
      </w:r>
      <w:r>
        <w:br/>
      </w:r>
      <w:r>
        <w:rPr>
          <w:color w:val="000000"/>
          <w:sz w:val="20"/>
        </w:rPr>
        <w:t>      С20 – концентрация паров вещества в воздухе при температуре 20 градусов Цельсия;</w:t>
      </w:r>
      <w:r>
        <w:br/>
      </w:r>
      <w:r>
        <w:rPr>
          <w:color w:val="000000"/>
          <w:sz w:val="20"/>
        </w:rPr>
        <w:t>      Ккум – коэффициент кумуляции;</w:t>
      </w:r>
      <w:r>
        <w:br/>
      </w:r>
      <w:r>
        <w:rPr>
          <w:color w:val="000000"/>
          <w:sz w:val="20"/>
        </w:rPr>
        <w:t>      ЛД50</w:t>
      </w:r>
      <w:r>
        <w:rPr>
          <w:color w:val="000000"/>
          <w:vertAlign w:val="superscript"/>
        </w:rPr>
        <w:t>n</w:t>
      </w:r>
      <w:r>
        <w:rPr>
          <w:color w:val="000000"/>
          <w:sz w:val="20"/>
        </w:rPr>
        <w:t xml:space="preserve"> – средняя см</w:t>
      </w:r>
      <w:r>
        <w:rPr>
          <w:color w:val="000000"/>
          <w:sz w:val="20"/>
        </w:rPr>
        <w:t>ертельная доза при суммарном введении;</w:t>
      </w:r>
      <w:r>
        <w:br/>
      </w:r>
      <w:r>
        <w:rPr>
          <w:color w:val="000000"/>
          <w:sz w:val="20"/>
        </w:rPr>
        <w:t>      ЛД50</w:t>
      </w:r>
      <w:r>
        <w:rPr>
          <w:color w:val="000000"/>
          <w:vertAlign w:val="superscript"/>
        </w:rPr>
        <w:t>1</w:t>
      </w:r>
      <w:r>
        <w:rPr>
          <w:color w:val="000000"/>
          <w:sz w:val="20"/>
        </w:rPr>
        <w:t xml:space="preserve"> – средняя смертельная доза при однократном введении;</w:t>
      </w:r>
      <w:r>
        <w:br/>
      </w:r>
      <w:r>
        <w:rPr>
          <w:color w:val="000000"/>
          <w:sz w:val="20"/>
        </w:rPr>
        <w:t>      Т1/2 – полупериод распада.</w:t>
      </w:r>
    </w:p>
    <w:p w:rsidR="00303737" w:rsidRDefault="00E0511C">
      <w:pPr>
        <w:spacing w:after="0"/>
        <w:jc w:val="right"/>
      </w:pPr>
      <w:bookmarkStart w:id="17" w:name="z186"/>
      <w:r>
        <w:rPr>
          <w:color w:val="000000"/>
          <w:sz w:val="20"/>
        </w:rPr>
        <w:t xml:space="preserve">  Приложение 2       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         </w:t>
      </w:r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требования к организации и проведению        </w:t>
      </w:r>
      <w:r>
        <w:br/>
      </w:r>
      <w:r>
        <w:rPr>
          <w:color w:val="000000"/>
          <w:sz w:val="20"/>
        </w:rPr>
        <w:t xml:space="preserve"> дезинфекции, дезинсекции и дератизации»       </w:t>
      </w:r>
    </w:p>
    <w:bookmarkEnd w:id="17"/>
    <w:p w:rsidR="00303737" w:rsidRDefault="00E0511C">
      <w:pPr>
        <w:spacing w:after="0"/>
      </w:pPr>
      <w:r>
        <w:rPr>
          <w:color w:val="FF0000"/>
          <w:sz w:val="20"/>
        </w:rPr>
        <w:t xml:space="preserve">      Сноска. Приложение 2 в редакции приказа Министра национальной экономики РК от 23.10.2015 № 677 (вводится в действие по истечении десяти календарных дней </w:t>
      </w:r>
      <w:r>
        <w:rPr>
          <w:color w:val="FF0000"/>
          <w:sz w:val="20"/>
        </w:rPr>
        <w:t>после дня его первого официального опубликования).</w:t>
      </w:r>
    </w:p>
    <w:p w:rsidR="00303737" w:rsidRDefault="00E0511C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Нормы планирования расхода дезинфицирующих растворов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>при обеззараживании отдельных объектов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57"/>
        <w:gridCol w:w="1498"/>
        <w:gridCol w:w="3196"/>
        <w:gridCol w:w="2511"/>
      </w:tblGrid>
      <w:tr w:rsidR="00303737">
        <w:trPr>
          <w:trHeight w:val="30"/>
          <w:tblCellSpacing w:w="0" w:type="auto"/>
        </w:trPr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Объект обеззараживания</w:t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</w:t>
            </w:r>
            <w:r>
              <w:rPr>
                <w:color w:val="000000"/>
                <w:sz w:val="20"/>
              </w:rPr>
              <w:t xml:space="preserve"> измерения</w:t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Среднее количество дезинфицирующего средства</w:t>
            </w:r>
          </w:p>
        </w:tc>
        <w:tc>
          <w:tcPr>
            <w:tcW w:w="4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Поверхность в жилых помещениях</w:t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 инструкцией (методическими указаниями) по применению препарата</w:t>
            </w:r>
          </w:p>
        </w:tc>
        <w:tc>
          <w:tcPr>
            <w:tcW w:w="4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очаге сибирской язвы норма 2 литра с учетом двукратной обработки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Белье</w:t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кг</w:t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– 5 литров рабочего раствора</w:t>
            </w:r>
          </w:p>
        </w:tc>
        <w:tc>
          <w:tcPr>
            <w:tcW w:w="4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Посуда и прочие</w:t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комплект</w:t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– 3 литра рабочего раствора</w:t>
            </w:r>
          </w:p>
        </w:tc>
        <w:tc>
          <w:tcPr>
            <w:tcW w:w="4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Поверхность почвы, отбросы</w:t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литра рабочего раствора</w:t>
            </w:r>
          </w:p>
        </w:tc>
        <w:tc>
          <w:tcPr>
            <w:tcW w:w="4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сибирской язве 8 – 10 литров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Выделения</w:t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кг или л</w:t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соответствии с инструкцией </w:t>
            </w:r>
            <w:r>
              <w:rPr>
                <w:color w:val="000000"/>
                <w:sz w:val="20"/>
              </w:rPr>
              <w:lastRenderedPageBreak/>
              <w:t xml:space="preserve">(методическими указаниями) по применению препарата </w:t>
            </w:r>
          </w:p>
        </w:tc>
        <w:tc>
          <w:tcPr>
            <w:tcW w:w="4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При сибирской язве 0,5 </w:t>
            </w:r>
            <w:r>
              <w:rPr>
                <w:color w:val="000000"/>
                <w:sz w:val="20"/>
              </w:rPr>
              <w:lastRenderedPageBreak/>
              <w:t>литра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Остатки пищи</w:t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кг</w:t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0,1 кг</w:t>
            </w:r>
          </w:p>
        </w:tc>
        <w:tc>
          <w:tcPr>
            <w:tcW w:w="4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</w:tr>
    </w:tbl>
    <w:p w:rsidR="00303737" w:rsidRDefault="00E0511C">
      <w:pPr>
        <w:spacing w:after="0"/>
      </w:pPr>
      <w:r>
        <w:rPr>
          <w:color w:val="000000"/>
          <w:sz w:val="20"/>
        </w:rPr>
        <w:t>      Примечание: В комплект посуды входят: 2 тарелки, стакан и чашка</w:t>
      </w:r>
      <w:r>
        <w:br/>
      </w:r>
      <w:r>
        <w:rPr>
          <w:color w:val="000000"/>
          <w:sz w:val="20"/>
        </w:rPr>
        <w:t>                  с блюдцем, 2 ложки, вилка и н</w:t>
      </w:r>
      <w:r>
        <w:rPr>
          <w:color w:val="000000"/>
          <w:sz w:val="20"/>
        </w:rPr>
        <w:t>ож.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58"/>
        <w:gridCol w:w="2037"/>
        <w:gridCol w:w="1632"/>
        <w:gridCol w:w="1508"/>
        <w:gridCol w:w="1827"/>
      </w:tblGrid>
      <w:tr w:rsidR="00303737">
        <w:trPr>
          <w:trHeight w:val="30"/>
          <w:tblCellSpacing w:w="0" w:type="auto"/>
        </w:trPr>
        <w:tc>
          <w:tcPr>
            <w:tcW w:w="41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Объект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объем работы для основных объектов обеззараживания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Помещение в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Белье в килограммах (далее – кг)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Посуда в комплектах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Постельные принадлежности в кг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4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Домашний очаг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4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Организованный коллектив (организация образования, дом престарелых, инвалидов и др.)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</w:tr>
    </w:tbl>
    <w:p w:rsidR="00303737" w:rsidRDefault="00E0511C">
      <w:pPr>
        <w:spacing w:after="0"/>
      </w:pPr>
      <w:r>
        <w:rPr>
          <w:color w:val="000000"/>
          <w:sz w:val="20"/>
        </w:rPr>
        <w:t>      1. Для планирования расхода дезинфицирующих средств для проведения дезинфекции в очагах используют следующую формулу: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 X = Q х (Х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+ Х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+ Х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+ Х</w:t>
      </w:r>
      <w:r>
        <w:rPr>
          <w:color w:val="000000"/>
          <w:vertAlign w:val="subscript"/>
        </w:rPr>
        <w:t>4</w:t>
      </w:r>
      <w:r>
        <w:rPr>
          <w:color w:val="000000"/>
          <w:sz w:val="20"/>
        </w:rPr>
        <w:t xml:space="preserve"> + Х</w:t>
      </w:r>
      <w:r>
        <w:rPr>
          <w:color w:val="000000"/>
          <w:vertAlign w:val="subscript"/>
        </w:rPr>
        <w:t>5</w:t>
      </w:r>
      <w:r>
        <w:rPr>
          <w:color w:val="000000"/>
          <w:sz w:val="20"/>
        </w:rPr>
        <w:t>), где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 Х – годовая потребность в дезинфицирующих средствах (в килограммах или литрах);</w:t>
      </w:r>
      <w:r>
        <w:br/>
      </w:r>
      <w:r>
        <w:rPr>
          <w:color w:val="000000"/>
          <w:sz w:val="20"/>
        </w:rPr>
        <w:t>      Q – число дезинфекций (среднее количество выполненных дезинфекций за последние два года);</w:t>
      </w:r>
      <w:r>
        <w:br/>
      </w:r>
      <w:r>
        <w:rPr>
          <w:color w:val="000000"/>
          <w:sz w:val="20"/>
        </w:rPr>
        <w:t>      Х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потребность дезинфицирующих средств </w:t>
      </w:r>
      <w:r>
        <w:rPr>
          <w:color w:val="000000"/>
          <w:sz w:val="20"/>
        </w:rPr>
        <w:t>для проведения дезинфекции поверхностей;</w:t>
      </w:r>
      <w:r>
        <w:br/>
      </w:r>
      <w:r>
        <w:rPr>
          <w:color w:val="000000"/>
          <w:sz w:val="20"/>
        </w:rPr>
        <w:t>      Х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– потребность дезинфицирующих средств для проведения дезинфекции белья;</w:t>
      </w:r>
      <w:r>
        <w:br/>
      </w:r>
      <w:r>
        <w:rPr>
          <w:color w:val="000000"/>
          <w:sz w:val="20"/>
        </w:rPr>
        <w:t>      Х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– потребность дезинфицирующих средств для проведения дезинфекции выделений;</w:t>
      </w:r>
      <w:r>
        <w:br/>
      </w:r>
      <w:r>
        <w:rPr>
          <w:color w:val="000000"/>
          <w:sz w:val="20"/>
        </w:rPr>
        <w:t>      Х</w:t>
      </w:r>
      <w:r>
        <w:rPr>
          <w:color w:val="000000"/>
          <w:vertAlign w:val="subscript"/>
        </w:rPr>
        <w:t>4</w:t>
      </w:r>
      <w:r>
        <w:rPr>
          <w:color w:val="000000"/>
          <w:sz w:val="20"/>
        </w:rPr>
        <w:t xml:space="preserve"> – потребность дезинфицирующих средств для проведения дезинфекции остатков пищи;</w:t>
      </w:r>
      <w:r>
        <w:br/>
      </w:r>
      <w:r>
        <w:rPr>
          <w:color w:val="000000"/>
          <w:sz w:val="20"/>
        </w:rPr>
        <w:t>      Х</w:t>
      </w:r>
      <w:r>
        <w:rPr>
          <w:color w:val="000000"/>
          <w:vertAlign w:val="subscript"/>
        </w:rPr>
        <w:t>5</w:t>
      </w:r>
      <w:r>
        <w:rPr>
          <w:color w:val="000000"/>
          <w:sz w:val="20"/>
        </w:rPr>
        <w:t xml:space="preserve"> – потребность дезинфицирующих средств для проведения дезинфекции посуды;</w:t>
      </w:r>
      <w:r>
        <w:br/>
      </w:r>
      <w:r>
        <w:rPr>
          <w:color w:val="000000"/>
          <w:sz w:val="20"/>
        </w:rPr>
        <w:t>      1) для расчета потребности дезинфицирующих средств для проведения дезинфекции поверхнос</w:t>
      </w:r>
      <w:r>
        <w:rPr>
          <w:color w:val="000000"/>
          <w:sz w:val="20"/>
        </w:rPr>
        <w:t>тей используют следующую формулу: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 Х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= 0,01 х ((N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х К х (S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+ S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+S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>), где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 N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норма расхода дезинфицирующего средства на один квадратный метр (в соответствии с инструкцией (методическими указаниями, рекомендациями) по применению препа</w:t>
      </w:r>
      <w:r>
        <w:rPr>
          <w:color w:val="000000"/>
          <w:sz w:val="20"/>
        </w:rPr>
        <w:t>рата);</w:t>
      </w:r>
      <w:r>
        <w:br/>
      </w:r>
      <w:r>
        <w:rPr>
          <w:color w:val="000000"/>
          <w:sz w:val="20"/>
        </w:rPr>
        <w:t>      К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концентрация дезинфицирующего раствора по препарату в соответствии с инструкцией (методическими указаниями, рекомендациями) по применению препарата (%);</w:t>
      </w:r>
      <w:r>
        <w:br/>
      </w:r>
      <w:r>
        <w:rPr>
          <w:color w:val="000000"/>
          <w:sz w:val="20"/>
        </w:rPr>
        <w:t>      S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площадь помещения, подлежащего дезинфекции (в квадратных метрах);</w:t>
      </w:r>
      <w:r>
        <w:br/>
      </w:r>
      <w:r>
        <w:rPr>
          <w:color w:val="000000"/>
          <w:sz w:val="20"/>
        </w:rPr>
        <w:t>      S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– площадь оборудования, подлежащего дезинфекции (в квадратных метрах);</w:t>
      </w:r>
      <w:r>
        <w:br/>
      </w:r>
      <w:r>
        <w:rPr>
          <w:color w:val="000000"/>
          <w:sz w:val="20"/>
        </w:rPr>
        <w:t>      S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– площадь прочих объектов, подлежащих дезинфекции (в квадратных метрах);</w:t>
      </w:r>
      <w:r>
        <w:br/>
      </w:r>
      <w:r>
        <w:rPr>
          <w:color w:val="000000"/>
          <w:sz w:val="20"/>
        </w:rPr>
        <w:t>      2) для расчета расхода дезинфицирующих средств для проведения дезинфекции белья используют следу</w:t>
      </w:r>
      <w:r>
        <w:rPr>
          <w:color w:val="000000"/>
          <w:sz w:val="20"/>
        </w:rPr>
        <w:t>ющую формулу: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 Х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= 0,01 х N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К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B, где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 N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– норма расхода дезинфицирующего средства на один килограмм белья (в соответствии с инструкцией (методическими указаниями, рекомендациями) по применению препарата);</w:t>
      </w:r>
      <w:r>
        <w:br/>
      </w:r>
      <w:r>
        <w:rPr>
          <w:color w:val="000000"/>
          <w:sz w:val="20"/>
        </w:rPr>
        <w:t>      К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– концентрация дезинфицирующего раствора по препарату в соответствии с инструкцией (методическими указаниями, рекомендациями) по применению препарата (%);</w:t>
      </w:r>
      <w:r>
        <w:br/>
      </w:r>
      <w:r>
        <w:rPr>
          <w:color w:val="000000"/>
          <w:sz w:val="20"/>
        </w:rPr>
        <w:t>      B – количество белья, подлежащего дезинфекции (в килограммах);</w:t>
      </w:r>
      <w:r>
        <w:br/>
      </w:r>
      <w:r>
        <w:rPr>
          <w:color w:val="000000"/>
          <w:sz w:val="20"/>
        </w:rPr>
        <w:lastRenderedPageBreak/>
        <w:t>      3) для расчета расхода де</w:t>
      </w:r>
      <w:r>
        <w:rPr>
          <w:color w:val="000000"/>
          <w:sz w:val="20"/>
        </w:rPr>
        <w:t>зинфицирующих средств для проведения дезинфекции выделений используют следующую формулу: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  Х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= 0,01 х N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х К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х V, где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 N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– норма расхода дезинфицирующего средства на один килограмм или литр выделений (в соответствии с инструкцией</w:t>
      </w:r>
      <w:r>
        <w:rPr>
          <w:color w:val="000000"/>
          <w:sz w:val="20"/>
        </w:rPr>
        <w:t xml:space="preserve"> (методическими указаниями, рекомендациями) по применению препарата);</w:t>
      </w:r>
      <w:r>
        <w:br/>
      </w:r>
      <w:r>
        <w:rPr>
          <w:color w:val="000000"/>
          <w:sz w:val="20"/>
        </w:rPr>
        <w:t>      К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– концентрация дезинфицирующего раствора по препарату в соответствии с инструкцией (методическими указаниями, рекомендациями) по применению препарата (%);</w:t>
      </w:r>
      <w:r>
        <w:br/>
      </w:r>
      <w:r>
        <w:rPr>
          <w:color w:val="000000"/>
          <w:sz w:val="20"/>
        </w:rPr>
        <w:t>      V – количество в</w:t>
      </w:r>
      <w:r>
        <w:rPr>
          <w:color w:val="000000"/>
          <w:sz w:val="20"/>
        </w:rPr>
        <w:t>ыделений, подлежащих дезинфекции (в килограммах или литрах);</w:t>
      </w:r>
      <w:r>
        <w:br/>
      </w:r>
      <w:r>
        <w:rPr>
          <w:color w:val="000000"/>
          <w:sz w:val="20"/>
        </w:rPr>
        <w:t>      4) для расчета расхода дезинфицирующих средств для проведения дезинфекции остатков пищи используют следующую формулу: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    Х</w:t>
      </w:r>
      <w:r>
        <w:rPr>
          <w:color w:val="000000"/>
          <w:vertAlign w:val="subscript"/>
        </w:rPr>
        <w:t>4</w:t>
      </w:r>
      <w:r>
        <w:rPr>
          <w:color w:val="000000"/>
          <w:sz w:val="20"/>
        </w:rPr>
        <w:t xml:space="preserve"> = 0,01 х N</w:t>
      </w:r>
      <w:r>
        <w:rPr>
          <w:color w:val="000000"/>
          <w:vertAlign w:val="subscript"/>
        </w:rPr>
        <w:t>4</w:t>
      </w:r>
      <w:r>
        <w:rPr>
          <w:color w:val="000000"/>
          <w:sz w:val="20"/>
        </w:rPr>
        <w:t xml:space="preserve"> х К</w:t>
      </w:r>
      <w:r>
        <w:rPr>
          <w:color w:val="000000"/>
          <w:vertAlign w:val="subscript"/>
        </w:rPr>
        <w:t>4</w:t>
      </w:r>
      <w:r>
        <w:rPr>
          <w:color w:val="000000"/>
          <w:sz w:val="20"/>
        </w:rPr>
        <w:t xml:space="preserve"> х O, где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 N</w:t>
      </w:r>
      <w:r>
        <w:rPr>
          <w:color w:val="000000"/>
          <w:vertAlign w:val="subscript"/>
        </w:rPr>
        <w:t>4</w:t>
      </w:r>
      <w:r>
        <w:rPr>
          <w:color w:val="000000"/>
          <w:sz w:val="20"/>
        </w:rPr>
        <w:t xml:space="preserve"> – норма расхода дезинфицирующего средства на один килограмм или литр остатков пищи (в соответствии с инструкцией (методическими указаниями, рекомендациями) по применению препарата);</w:t>
      </w:r>
      <w:r>
        <w:br/>
      </w:r>
      <w:r>
        <w:rPr>
          <w:color w:val="000000"/>
          <w:sz w:val="20"/>
        </w:rPr>
        <w:t>      К</w:t>
      </w:r>
      <w:r>
        <w:rPr>
          <w:color w:val="000000"/>
          <w:vertAlign w:val="subscript"/>
        </w:rPr>
        <w:t>4</w:t>
      </w:r>
      <w:r>
        <w:rPr>
          <w:color w:val="000000"/>
          <w:sz w:val="20"/>
        </w:rPr>
        <w:t xml:space="preserve"> – концентрация дезинфицирующего раствора по препарату в соответс</w:t>
      </w:r>
      <w:r>
        <w:rPr>
          <w:color w:val="000000"/>
          <w:sz w:val="20"/>
        </w:rPr>
        <w:t>твии с инструкцией (методическими указаниями, рекомендациями) по применению препарата (%);</w:t>
      </w:r>
      <w:r>
        <w:br/>
      </w:r>
      <w:r>
        <w:rPr>
          <w:color w:val="000000"/>
          <w:sz w:val="20"/>
        </w:rPr>
        <w:t>      O – количество остатков пищи, подлежащих дезинфекции (в килограммах или литрах);</w:t>
      </w:r>
      <w:r>
        <w:br/>
      </w:r>
      <w:r>
        <w:rPr>
          <w:color w:val="000000"/>
          <w:sz w:val="20"/>
        </w:rPr>
        <w:t>      5) для расчета расхода дезинфицирующих средств для проведения дезинфекци</w:t>
      </w:r>
      <w:r>
        <w:rPr>
          <w:color w:val="000000"/>
          <w:sz w:val="20"/>
        </w:rPr>
        <w:t>и посуды используют следующую формулу: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 Х</w:t>
      </w:r>
      <w:r>
        <w:rPr>
          <w:color w:val="000000"/>
          <w:vertAlign w:val="subscript"/>
        </w:rPr>
        <w:t>5</w:t>
      </w:r>
      <w:r>
        <w:rPr>
          <w:color w:val="000000"/>
          <w:sz w:val="20"/>
        </w:rPr>
        <w:t xml:space="preserve"> = 0,01 х N</w:t>
      </w:r>
      <w:r>
        <w:rPr>
          <w:color w:val="000000"/>
          <w:vertAlign w:val="subscript"/>
        </w:rPr>
        <w:t>5</w:t>
      </w:r>
      <w:r>
        <w:rPr>
          <w:color w:val="000000"/>
          <w:sz w:val="20"/>
        </w:rPr>
        <w:t xml:space="preserve"> х К</w:t>
      </w:r>
      <w:r>
        <w:rPr>
          <w:color w:val="000000"/>
          <w:vertAlign w:val="subscript"/>
        </w:rPr>
        <w:t>5</w:t>
      </w:r>
      <w:r>
        <w:rPr>
          <w:color w:val="000000"/>
          <w:sz w:val="20"/>
        </w:rPr>
        <w:t xml:space="preserve"> х P, где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 N</w:t>
      </w:r>
      <w:r>
        <w:rPr>
          <w:color w:val="000000"/>
          <w:vertAlign w:val="subscript"/>
        </w:rPr>
        <w:t>5</w:t>
      </w:r>
      <w:r>
        <w:rPr>
          <w:color w:val="000000"/>
          <w:sz w:val="20"/>
        </w:rPr>
        <w:t xml:space="preserve"> – норма расхода дезинфицирующего средства на один комплект посуды (в соответствии с инструкцией (методическими указаниями, рекомендациями) по применению препар</w:t>
      </w:r>
      <w:r>
        <w:rPr>
          <w:color w:val="000000"/>
          <w:sz w:val="20"/>
        </w:rPr>
        <w:t>ата);</w:t>
      </w:r>
      <w:r>
        <w:br/>
      </w:r>
      <w:r>
        <w:rPr>
          <w:color w:val="000000"/>
          <w:sz w:val="20"/>
        </w:rPr>
        <w:t>      К</w:t>
      </w:r>
      <w:r>
        <w:rPr>
          <w:color w:val="000000"/>
          <w:vertAlign w:val="subscript"/>
        </w:rPr>
        <w:t>5</w:t>
      </w:r>
      <w:r>
        <w:rPr>
          <w:color w:val="000000"/>
          <w:sz w:val="20"/>
        </w:rPr>
        <w:t xml:space="preserve"> – концентрация дезинфицирующего раствора по препарату в соответствии с инструкцией (методическими указаниями, рекомендациями) по применению препарата (%);</w:t>
      </w:r>
      <w:r>
        <w:br/>
      </w:r>
      <w:r>
        <w:rPr>
          <w:color w:val="000000"/>
          <w:sz w:val="20"/>
        </w:rPr>
        <w:t>      P – количество комплектов посуды, подлежащих дезинфекции (комплекты).</w:t>
      </w:r>
      <w:r>
        <w:br/>
      </w:r>
      <w:r>
        <w:rPr>
          <w:color w:val="000000"/>
          <w:sz w:val="20"/>
        </w:rPr>
        <w:t>      2. Д</w:t>
      </w:r>
      <w:r>
        <w:rPr>
          <w:color w:val="000000"/>
          <w:sz w:val="20"/>
        </w:rPr>
        <w:t>ля расчета потребности дезинфицирующих средств для проведения дезинсекции используют следующую формулу: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         Х</w:t>
      </w:r>
      <w:r>
        <w:rPr>
          <w:color w:val="000000"/>
          <w:vertAlign w:val="subscript"/>
        </w:rPr>
        <w:t>6</w:t>
      </w:r>
      <w:r>
        <w:rPr>
          <w:color w:val="000000"/>
          <w:sz w:val="20"/>
        </w:rPr>
        <w:t xml:space="preserve"> = N</w:t>
      </w:r>
      <w:r>
        <w:rPr>
          <w:color w:val="000000"/>
          <w:vertAlign w:val="subscript"/>
        </w:rPr>
        <w:t>6</w:t>
      </w:r>
      <w:r>
        <w:rPr>
          <w:color w:val="000000"/>
          <w:sz w:val="20"/>
        </w:rPr>
        <w:t xml:space="preserve"> х S</w:t>
      </w:r>
      <w:r>
        <w:rPr>
          <w:color w:val="000000"/>
          <w:vertAlign w:val="subscript"/>
        </w:rPr>
        <w:t>6</w:t>
      </w:r>
      <w:r>
        <w:rPr>
          <w:color w:val="000000"/>
          <w:sz w:val="20"/>
        </w:rPr>
        <w:t>, где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 Х</w:t>
      </w:r>
      <w:r>
        <w:rPr>
          <w:color w:val="000000"/>
          <w:vertAlign w:val="subscript"/>
        </w:rPr>
        <w:t>6</w:t>
      </w:r>
      <w:r>
        <w:rPr>
          <w:color w:val="000000"/>
          <w:sz w:val="20"/>
        </w:rPr>
        <w:t xml:space="preserve"> – потребность дезинфицирующих средств для проведения дезинсекции;</w:t>
      </w:r>
      <w:r>
        <w:br/>
      </w:r>
      <w:r>
        <w:rPr>
          <w:color w:val="000000"/>
          <w:sz w:val="20"/>
        </w:rPr>
        <w:t>      N</w:t>
      </w:r>
      <w:r>
        <w:rPr>
          <w:color w:val="000000"/>
          <w:vertAlign w:val="subscript"/>
        </w:rPr>
        <w:t>6</w:t>
      </w:r>
      <w:r>
        <w:rPr>
          <w:color w:val="000000"/>
          <w:sz w:val="20"/>
        </w:rPr>
        <w:t xml:space="preserve"> – норма расхода дезинф</w:t>
      </w:r>
      <w:r>
        <w:rPr>
          <w:color w:val="000000"/>
          <w:sz w:val="20"/>
        </w:rPr>
        <w:t>ицирующего средства на один квадратный метр (в соответствии с инструкцией (методическими указаниями, рекомендациями) по применению препарата);</w:t>
      </w:r>
      <w:r>
        <w:br/>
      </w:r>
      <w:r>
        <w:rPr>
          <w:color w:val="000000"/>
          <w:sz w:val="20"/>
        </w:rPr>
        <w:t>      S</w:t>
      </w:r>
      <w:r>
        <w:rPr>
          <w:color w:val="000000"/>
          <w:vertAlign w:val="subscript"/>
        </w:rPr>
        <w:t>6</w:t>
      </w:r>
      <w:r>
        <w:rPr>
          <w:color w:val="000000"/>
          <w:sz w:val="20"/>
        </w:rPr>
        <w:t xml:space="preserve"> – площадь, подлежащая дезинсекции (в квадратных метрах).</w:t>
      </w:r>
      <w:r>
        <w:br/>
      </w:r>
      <w:r>
        <w:rPr>
          <w:color w:val="000000"/>
          <w:sz w:val="20"/>
        </w:rPr>
        <w:t>      3. Для расчета потребности дезинфицирующи</w:t>
      </w:r>
      <w:r>
        <w:rPr>
          <w:color w:val="000000"/>
          <w:sz w:val="20"/>
        </w:rPr>
        <w:t>х средств для проведения дератизации используют следующую формулу: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      Х</w:t>
      </w:r>
      <w:r>
        <w:rPr>
          <w:color w:val="000000"/>
          <w:vertAlign w:val="subscript"/>
        </w:rPr>
        <w:t>7</w:t>
      </w:r>
      <w:r>
        <w:rPr>
          <w:color w:val="000000"/>
          <w:sz w:val="20"/>
        </w:rPr>
        <w:t xml:space="preserve"> = N</w:t>
      </w:r>
      <w:r>
        <w:rPr>
          <w:color w:val="000000"/>
          <w:vertAlign w:val="subscript"/>
        </w:rPr>
        <w:t>7</w:t>
      </w:r>
      <w:r>
        <w:rPr>
          <w:color w:val="000000"/>
          <w:sz w:val="20"/>
        </w:rPr>
        <w:t xml:space="preserve"> х S</w:t>
      </w:r>
      <w:r>
        <w:rPr>
          <w:color w:val="000000"/>
          <w:vertAlign w:val="subscript"/>
        </w:rPr>
        <w:t>7</w:t>
      </w:r>
      <w:r>
        <w:rPr>
          <w:color w:val="000000"/>
          <w:sz w:val="20"/>
        </w:rPr>
        <w:t>, где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 Х</w:t>
      </w:r>
      <w:r>
        <w:rPr>
          <w:color w:val="000000"/>
          <w:vertAlign w:val="subscript"/>
        </w:rPr>
        <w:t>6</w:t>
      </w:r>
      <w:r>
        <w:rPr>
          <w:color w:val="000000"/>
          <w:sz w:val="20"/>
        </w:rPr>
        <w:t xml:space="preserve"> – потребность дезинфицирующих средств для проведения дератизации;</w:t>
      </w:r>
      <w:r>
        <w:br/>
      </w:r>
      <w:r>
        <w:rPr>
          <w:color w:val="000000"/>
          <w:sz w:val="20"/>
        </w:rPr>
        <w:t>      N</w:t>
      </w:r>
      <w:r>
        <w:rPr>
          <w:color w:val="000000"/>
          <w:vertAlign w:val="subscript"/>
        </w:rPr>
        <w:t>7</w:t>
      </w:r>
      <w:r>
        <w:rPr>
          <w:color w:val="000000"/>
          <w:sz w:val="20"/>
        </w:rPr>
        <w:t xml:space="preserve"> – норма расхода дезинфицирующего средства на один квадратный м</w:t>
      </w:r>
      <w:r>
        <w:rPr>
          <w:color w:val="000000"/>
          <w:sz w:val="20"/>
        </w:rPr>
        <w:t>етр (в соответствии с инструкцией (методическими указаниями, рекомендациями) по применению препарата);</w:t>
      </w:r>
      <w:r>
        <w:br/>
      </w:r>
      <w:r>
        <w:rPr>
          <w:color w:val="000000"/>
          <w:sz w:val="20"/>
        </w:rPr>
        <w:t>      S</w:t>
      </w:r>
      <w:r>
        <w:rPr>
          <w:color w:val="000000"/>
          <w:vertAlign w:val="subscript"/>
        </w:rPr>
        <w:t>7</w:t>
      </w:r>
      <w:r>
        <w:rPr>
          <w:color w:val="000000"/>
          <w:sz w:val="20"/>
        </w:rPr>
        <w:t xml:space="preserve"> – площадь, подлежащая дератизации (в квадратных метрах).</w:t>
      </w:r>
    </w:p>
    <w:p w:rsidR="00303737" w:rsidRDefault="00E0511C">
      <w:pPr>
        <w:spacing w:after="0"/>
        <w:jc w:val="right"/>
      </w:pPr>
      <w:bookmarkStart w:id="18" w:name="z187"/>
      <w:r>
        <w:rPr>
          <w:color w:val="000000"/>
          <w:sz w:val="20"/>
        </w:rPr>
        <w:t xml:space="preserve">  Приложение 3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</w:t>
      </w:r>
      <w:r>
        <w:rPr>
          <w:color w:val="000000"/>
          <w:sz w:val="20"/>
        </w:rPr>
        <w:t xml:space="preserve">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 </w:t>
      </w:r>
      <w:r>
        <w:br/>
      </w:r>
      <w:r>
        <w:rPr>
          <w:color w:val="000000"/>
          <w:sz w:val="20"/>
        </w:rPr>
        <w:t>дезинфекции, дезинсекции и дератизации»</w:t>
      </w:r>
    </w:p>
    <w:bookmarkEnd w:id="18"/>
    <w:p w:rsidR="00303737" w:rsidRDefault="00E0511C">
      <w:pPr>
        <w:spacing w:after="0"/>
      </w:pPr>
      <w:r>
        <w:rPr>
          <w:color w:val="000000"/>
          <w:sz w:val="20"/>
        </w:rPr>
        <w:t xml:space="preserve">                 Расчет потребности организаций здравоохранения </w:t>
      </w:r>
      <w:r>
        <w:br/>
      </w:r>
      <w:r>
        <w:rPr>
          <w:color w:val="000000"/>
          <w:sz w:val="20"/>
        </w:rPr>
        <w:t>                           в дезинфицирующих средствах</w:t>
      </w:r>
    </w:p>
    <w:p w:rsidR="00303737" w:rsidRDefault="00E0511C">
      <w:pPr>
        <w:spacing w:after="0"/>
      </w:pPr>
      <w:r>
        <w:rPr>
          <w:color w:val="000000"/>
          <w:sz w:val="20"/>
        </w:rPr>
        <w:lastRenderedPageBreak/>
        <w:t>      1. Для проведения текущей дезинфекции по</w:t>
      </w:r>
      <w:r>
        <w:rPr>
          <w:color w:val="000000"/>
          <w:sz w:val="20"/>
        </w:rPr>
        <w:t>мещения, оборудования используют следующую формулу расчета потребности организаций здравоохранения в дезинфицирующих средствах: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       NK</w:t>
      </w:r>
      <w:r>
        <w:br/>
      </w:r>
      <w:r>
        <w:rPr>
          <w:color w:val="000000"/>
          <w:sz w:val="20"/>
        </w:rPr>
        <w:t>               X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= Q ---------- (S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+ S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+ S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>), где                                            100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 Х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годовая потребность организации в дезинфицирующих средствах (в килограммах или литрах);</w:t>
      </w:r>
      <w:r>
        <w:br/>
      </w:r>
      <w:r>
        <w:rPr>
          <w:color w:val="000000"/>
          <w:sz w:val="20"/>
        </w:rPr>
        <w:t>      Q – число дезинфекций (исходя из числа рабочих дней и кратности проведения дезинфекции);</w:t>
      </w:r>
      <w:r>
        <w:br/>
      </w:r>
      <w:r>
        <w:rPr>
          <w:color w:val="000000"/>
          <w:sz w:val="20"/>
        </w:rPr>
        <w:t>      N – норма расхода дезинфицирующего средства (один квадр</w:t>
      </w:r>
      <w:r>
        <w:rPr>
          <w:color w:val="000000"/>
          <w:sz w:val="20"/>
        </w:rPr>
        <w:t>атный метр на литр);</w:t>
      </w:r>
      <w:r>
        <w:br/>
      </w:r>
      <w:r>
        <w:rPr>
          <w:color w:val="000000"/>
          <w:sz w:val="20"/>
        </w:rPr>
        <w:t>      K – концентрация дезинфицирующего раствора (в процентах);</w:t>
      </w:r>
      <w:r>
        <w:br/>
      </w:r>
      <w:r>
        <w:rPr>
          <w:color w:val="000000"/>
          <w:sz w:val="20"/>
        </w:rPr>
        <w:t>      S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площадь помещения, подлежащего дезинфекции (в квадратных метрах);</w:t>
      </w:r>
      <w:r>
        <w:br/>
      </w:r>
      <w:r>
        <w:rPr>
          <w:color w:val="000000"/>
          <w:sz w:val="20"/>
        </w:rPr>
        <w:t>      S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– площадь оборудования, подлежащего дезинфекции (площадь каждой единицы санитарно-тех</w:t>
      </w:r>
      <w:r>
        <w:rPr>
          <w:color w:val="000000"/>
          <w:sz w:val="20"/>
        </w:rPr>
        <w:t>нического оборудования принимается за один квадратный метр, ванны – три квадратных метра);</w:t>
      </w:r>
      <w:r>
        <w:br/>
      </w:r>
      <w:r>
        <w:rPr>
          <w:color w:val="000000"/>
          <w:sz w:val="20"/>
        </w:rPr>
        <w:t>      S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– площадь прочих объектов, подлежащих дезинфекции (в квадратных метрах).</w:t>
      </w:r>
      <w:r>
        <w:br/>
      </w:r>
      <w:r>
        <w:rPr>
          <w:color w:val="000000"/>
          <w:sz w:val="20"/>
        </w:rPr>
        <w:t>      2. Для проведения заключительной дезинфекции в процедурных, перевязочных, опе</w:t>
      </w:r>
      <w:r>
        <w:rPr>
          <w:color w:val="000000"/>
          <w:sz w:val="20"/>
        </w:rPr>
        <w:t>рационных, родильных залах используют следующую формулу расчета потребности организаций здравоохранения в дезинфицирующих средствах: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        NK</w:t>
      </w:r>
      <w:r>
        <w:br/>
      </w:r>
      <w:r>
        <w:rPr>
          <w:color w:val="000000"/>
          <w:sz w:val="20"/>
        </w:rPr>
        <w:t>               Х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= 52 ---------- S</w:t>
      </w:r>
      <w:r>
        <w:rPr>
          <w:color w:val="000000"/>
          <w:vertAlign w:val="subscript"/>
        </w:rPr>
        <w:t>4</w:t>
      </w:r>
      <w:r>
        <w:rPr>
          <w:color w:val="000000"/>
          <w:sz w:val="20"/>
        </w:rPr>
        <w:t>, где</w:t>
      </w:r>
      <w:r>
        <w:br/>
      </w:r>
      <w:r>
        <w:rPr>
          <w:color w:val="000000"/>
          <w:sz w:val="20"/>
        </w:rPr>
        <w:t>                           100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 Х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- годовая п</w:t>
      </w:r>
      <w:r>
        <w:rPr>
          <w:color w:val="000000"/>
          <w:sz w:val="20"/>
        </w:rPr>
        <w:t>отребность организации в дезинфицирующих средствах на проведение генеральных уборок;</w:t>
      </w:r>
      <w:r>
        <w:br/>
      </w:r>
      <w:r>
        <w:rPr>
          <w:color w:val="000000"/>
          <w:sz w:val="20"/>
        </w:rPr>
        <w:t>      52 - число генеральных уборок (из расчета один раз в неделю);</w:t>
      </w:r>
      <w:r>
        <w:br/>
      </w:r>
      <w:r>
        <w:rPr>
          <w:color w:val="000000"/>
          <w:sz w:val="20"/>
        </w:rPr>
        <w:t>      N - норма расхода дезинфицирующего средства на один квадратный метр;</w:t>
      </w:r>
      <w:r>
        <w:br/>
      </w:r>
      <w:r>
        <w:rPr>
          <w:color w:val="000000"/>
          <w:sz w:val="20"/>
        </w:rPr>
        <w:t>      K - концентрация дезин</w:t>
      </w:r>
      <w:r>
        <w:rPr>
          <w:color w:val="000000"/>
          <w:sz w:val="20"/>
        </w:rPr>
        <w:t>фицирующего раствора;</w:t>
      </w:r>
      <w:r>
        <w:br/>
      </w:r>
      <w:r>
        <w:rPr>
          <w:color w:val="000000"/>
          <w:sz w:val="20"/>
        </w:rPr>
        <w:t>      S</w:t>
      </w:r>
      <w:r>
        <w:rPr>
          <w:color w:val="000000"/>
          <w:vertAlign w:val="subscript"/>
        </w:rPr>
        <w:t>4</w:t>
      </w:r>
      <w:r>
        <w:rPr>
          <w:color w:val="000000"/>
          <w:sz w:val="20"/>
        </w:rPr>
        <w:t xml:space="preserve"> - оперативная площадь, подлежащая генеральной уборке.</w:t>
      </w:r>
      <w:r>
        <w:br/>
      </w:r>
      <w:r>
        <w:rPr>
          <w:color w:val="000000"/>
          <w:sz w:val="20"/>
        </w:rPr>
        <w:t>      3. Для обеспечения организаций здравоохранения дезинфекционно-стерилизационным оборудованием используют следующий расчет потребности:</w:t>
      </w:r>
      <w:r>
        <w:br/>
      </w:r>
      <w:r>
        <w:rPr>
          <w:color w:val="000000"/>
          <w:sz w:val="20"/>
        </w:rPr>
        <w:t>      1) потребности в дезинфек</w:t>
      </w:r>
      <w:r>
        <w:rPr>
          <w:color w:val="000000"/>
          <w:sz w:val="20"/>
        </w:rPr>
        <w:t>ционно-стерилизационном оборудовании (автоклавы, механические и ультразвуковые мойки, биксы) определяются из объема подлежащих стерилизации мягкого материала (перевязочного), хирургического белья, пеленок, медицинских инструментария, изделий с соответствую</w:t>
      </w:r>
      <w:r>
        <w:rPr>
          <w:color w:val="000000"/>
          <w:sz w:val="20"/>
        </w:rPr>
        <w:t>щим режимом стерилизации;</w:t>
      </w:r>
      <w:r>
        <w:br/>
      </w:r>
      <w:r>
        <w:rPr>
          <w:color w:val="000000"/>
          <w:sz w:val="20"/>
        </w:rPr>
        <w:t>      2) биксы и автоклавы, стерилизаторы должны заполняться на две трети объема. В биксы закладывается однородный материал;</w:t>
      </w:r>
      <w:r>
        <w:br/>
      </w:r>
      <w:r>
        <w:rPr>
          <w:color w:val="000000"/>
          <w:sz w:val="20"/>
        </w:rPr>
        <w:t>      4) кратность закладки материалов (биксов) в автоклавы составляет не более 5 (пяти) в сутки, в сухож</w:t>
      </w:r>
      <w:r>
        <w:rPr>
          <w:color w:val="000000"/>
          <w:sz w:val="20"/>
        </w:rPr>
        <w:t>аровые шкафы – не более 8 (восьми);</w:t>
      </w:r>
      <w:r>
        <w:br/>
      </w:r>
      <w:r>
        <w:rPr>
          <w:color w:val="000000"/>
          <w:sz w:val="20"/>
        </w:rPr>
        <w:t>      5) количество необходимого оборудования определяется исходя из произведения объема загрузок на кратность загрузок в смену;</w:t>
      </w:r>
      <w:r>
        <w:br/>
      </w:r>
      <w:r>
        <w:rPr>
          <w:color w:val="000000"/>
          <w:sz w:val="20"/>
        </w:rPr>
        <w:t>      6) количество стерилизационных коробок определяется для стерилизаторов 1 типа не боле</w:t>
      </w:r>
      <w:r>
        <w:rPr>
          <w:color w:val="000000"/>
          <w:sz w:val="20"/>
        </w:rPr>
        <w:t>е 20 биксов в смену, для стерилизаторов 2 типа при разовой закладке 5-8 биксов не более 40 биксов в смену, для стерилизаторов 3 типа – 25 биксов в смену, для стерилизаторов 4 типа – 65 биксов.</w:t>
      </w:r>
    </w:p>
    <w:p w:rsidR="00303737" w:rsidRDefault="00E0511C">
      <w:pPr>
        <w:spacing w:after="0"/>
        <w:jc w:val="right"/>
      </w:pPr>
      <w:bookmarkStart w:id="19" w:name="z188"/>
      <w:r>
        <w:rPr>
          <w:color w:val="000000"/>
          <w:sz w:val="20"/>
        </w:rPr>
        <w:t xml:space="preserve">  Приложение 4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</w:t>
      </w:r>
      <w:r>
        <w:rPr>
          <w:color w:val="000000"/>
          <w:sz w:val="20"/>
        </w:rPr>
        <w:t xml:space="preserve">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 </w:t>
      </w:r>
      <w:r>
        <w:br/>
      </w:r>
      <w:r>
        <w:rPr>
          <w:color w:val="000000"/>
          <w:sz w:val="20"/>
        </w:rPr>
        <w:t>дезинфекции, дезинсекции и дератизации»</w:t>
      </w:r>
    </w:p>
    <w:bookmarkEnd w:id="19"/>
    <w:p w:rsidR="00303737" w:rsidRDefault="00E0511C">
      <w:pPr>
        <w:spacing w:after="0"/>
      </w:pPr>
      <w:r>
        <w:rPr>
          <w:color w:val="000000"/>
          <w:sz w:val="20"/>
        </w:rPr>
        <w:t>               Дезинфекция изделий медицинского назначения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84"/>
        <w:gridCol w:w="1385"/>
        <w:gridCol w:w="1555"/>
        <w:gridCol w:w="1433"/>
        <w:gridCol w:w="1559"/>
        <w:gridCol w:w="1846"/>
      </w:tblGrid>
      <w:tr w:rsidR="00303737">
        <w:trPr>
          <w:trHeight w:val="360"/>
          <w:tblCellSpacing w:w="0" w:type="auto"/>
        </w:trPr>
        <w:tc>
          <w:tcPr>
            <w:tcW w:w="30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Метод дезинфекции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Режим дезинфекции</w:t>
            </w:r>
          </w:p>
        </w:tc>
        <w:tc>
          <w:tcPr>
            <w:tcW w:w="28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Применяемость</w:t>
            </w:r>
          </w:p>
        </w:tc>
        <w:tc>
          <w:tcPr>
            <w:tcW w:w="2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 дезинфекции</w:t>
            </w:r>
          </w:p>
        </w:tc>
      </w:tr>
      <w:tr w:rsidR="00303737">
        <w:trPr>
          <w:trHeight w:val="3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Температура в градусах Цельсия (далее -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С)</w:t>
            </w:r>
          </w:p>
        </w:tc>
        <w:tc>
          <w:tcPr>
            <w:tcW w:w="1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Концентрация, в процентах (далее - %)</w:t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Время дезинфекции, в минутах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</w:tr>
      <w:tr w:rsidR="00303737">
        <w:trPr>
          <w:trHeight w:val="30"/>
          <w:tblCellSpacing w:w="0" w:type="auto"/>
        </w:trPr>
        <w:tc>
          <w:tcPr>
            <w:tcW w:w="3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Кипячение: в дистиллированной воде;</w:t>
            </w:r>
            <w:r>
              <w:br/>
            </w:r>
            <w:r>
              <w:rPr>
                <w:color w:val="000000"/>
                <w:sz w:val="20"/>
              </w:rPr>
              <w:t>дистиллированная вода плюс натрий двууглекислый (питьевая сода)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1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Для изделий из стекла, </w:t>
            </w:r>
            <w:r>
              <w:rPr>
                <w:color w:val="000000"/>
                <w:sz w:val="20"/>
              </w:rPr>
              <w:t>металла, термостойких полимерных материалов, резины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Полное погружение в воду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3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Паровой: проводится в паровом стерилизаторе или дезинфекционной камере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Для изделий из стекла, металла, резины, латекса, термостойких полимеров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Закладываются в стерилизац</w:t>
            </w:r>
            <w:r>
              <w:rPr>
                <w:color w:val="000000"/>
                <w:sz w:val="20"/>
              </w:rPr>
              <w:t>ионные коробки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3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Воздушный: проводится в воздушном стерилизаторе сухим горячим воздухом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Для изделий из стекла и металла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Проводится без упаковки в лотках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3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Химический: проводится в емкости из стекла, пластмассы или в эмалированной емкости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соответствии с инструкцией (методическими указаниями) по применению препарата 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Для изделий из стекла, коррозийно-стойкого материла полимерных материалов, резины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Полное погружение в раствор</w:t>
            </w:r>
          </w:p>
        </w:tc>
      </w:tr>
    </w:tbl>
    <w:p w:rsidR="00303737" w:rsidRDefault="00E0511C">
      <w:pPr>
        <w:spacing w:after="0"/>
      </w:pP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 xml:space="preserve">      после дезинфекции химическим способом </w:t>
      </w:r>
      <w:r>
        <w:rPr>
          <w:color w:val="000000"/>
          <w:sz w:val="20"/>
        </w:rPr>
        <w:t>изделия должны быть промыты в проточной воде до полного удаления запаха дезинфицирующего средства;</w:t>
      </w:r>
      <w:r>
        <w:br/>
      </w:r>
      <w:r>
        <w:rPr>
          <w:color w:val="000000"/>
          <w:sz w:val="20"/>
        </w:rPr>
        <w:t>      при дезинфекции кипячением и паровым методом изделия из полимерных материалов должны быть упакованы в марлю.</w:t>
      </w:r>
    </w:p>
    <w:p w:rsidR="00303737" w:rsidRDefault="00E0511C">
      <w:pPr>
        <w:spacing w:after="0"/>
        <w:jc w:val="right"/>
      </w:pPr>
      <w:bookmarkStart w:id="20" w:name="z189"/>
      <w:r>
        <w:rPr>
          <w:color w:val="000000"/>
          <w:sz w:val="20"/>
        </w:rPr>
        <w:t xml:space="preserve">  Приложение 5              </w:t>
      </w:r>
      <w:r>
        <w:br/>
      </w:r>
      <w:r>
        <w:rPr>
          <w:color w:val="000000"/>
          <w:sz w:val="20"/>
        </w:rPr>
        <w:t xml:space="preserve"> к Санитарным</w:t>
      </w:r>
      <w:r>
        <w:rPr>
          <w:color w:val="000000"/>
          <w:sz w:val="20"/>
        </w:rPr>
        <w:t xml:space="preserve">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 </w:t>
      </w:r>
      <w:r>
        <w:br/>
      </w:r>
      <w:r>
        <w:rPr>
          <w:color w:val="000000"/>
          <w:sz w:val="20"/>
        </w:rPr>
        <w:t>дезинфекции, дезинсекции и дератизации»</w:t>
      </w:r>
    </w:p>
    <w:bookmarkEnd w:id="20"/>
    <w:p w:rsidR="00303737" w:rsidRDefault="00E0511C">
      <w:pPr>
        <w:spacing w:after="0"/>
      </w:pPr>
      <w:r>
        <w:rPr>
          <w:color w:val="000000"/>
          <w:sz w:val="20"/>
        </w:rPr>
        <w:t>   Предстерилизационная обработка изделий медицинского назначения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</w:t>
      </w:r>
      <w:r>
        <w:rPr>
          <w:color w:val="000000"/>
          <w:sz w:val="20"/>
        </w:rPr>
        <w:t>           Таблица №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36"/>
        <w:gridCol w:w="2140"/>
        <w:gridCol w:w="2486"/>
      </w:tblGrid>
      <w:tr w:rsidR="00303737">
        <w:trPr>
          <w:trHeight w:val="30"/>
          <w:tblCellSpacing w:w="0" w:type="auto"/>
        </w:trPr>
        <w:tc>
          <w:tcPr>
            <w:tcW w:w="7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Процессы при проведении обработки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Первоначальная температура раствора в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Время выдержки в минутах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7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1. По завершению дезинфекции ИМН </w:t>
            </w:r>
            <w:r>
              <w:rPr>
                <w:color w:val="000000"/>
                <w:sz w:val="20"/>
              </w:rPr>
              <w:lastRenderedPageBreak/>
              <w:t>ополаскиваются проточной водой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lastRenderedPageBreak/>
              <w:br/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0,5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7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затем: замачиваются при полном погружении в один из растворов моющего средства 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– 25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7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Мытье каждого изделия в моющем растворе при помощи ерша или ватно-марлевого тампона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7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3. Ополаскивание проточной водой 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7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 Ополаскивание </w:t>
            </w:r>
            <w:r>
              <w:rPr>
                <w:color w:val="000000"/>
                <w:sz w:val="20"/>
              </w:rPr>
              <w:t>дистиллированной водой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7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Сушка горячим воздухом в сушильном шкафу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 полного исчезновения влаги</w:t>
            </w:r>
          </w:p>
        </w:tc>
      </w:tr>
    </w:tbl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      Приготовление моющего раствора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44"/>
        <w:gridCol w:w="2659"/>
        <w:gridCol w:w="4059"/>
      </w:tblGrid>
      <w:tr w:rsidR="00303737">
        <w:trPr>
          <w:trHeight w:val="30"/>
          <w:tblCellSpacing w:w="0" w:type="auto"/>
        </w:trPr>
        <w:tc>
          <w:tcPr>
            <w:tcW w:w="4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компонентов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компонентов для приготовления</w:t>
            </w:r>
          </w:p>
        </w:tc>
        <w:tc>
          <w:tcPr>
            <w:tcW w:w="6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Применяемость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4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Моющее средство</w:t>
            </w:r>
            <w:r>
              <w:br/>
            </w:r>
            <w:r>
              <w:rPr>
                <w:color w:val="000000"/>
                <w:sz w:val="20"/>
              </w:rPr>
              <w:t xml:space="preserve">Вода питьевая 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грамма (далее – гр)</w:t>
            </w:r>
            <w:r>
              <w:br/>
            </w:r>
            <w:r>
              <w:rPr>
                <w:color w:val="000000"/>
                <w:sz w:val="20"/>
              </w:rPr>
              <w:t>до 1 литра</w:t>
            </w:r>
          </w:p>
        </w:tc>
        <w:tc>
          <w:tcPr>
            <w:tcW w:w="6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Применяется при механизированной очистке (струйный метод, ершевание, использование ультразвука)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4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Моющее средство</w:t>
            </w:r>
            <w:r>
              <w:br/>
            </w:r>
            <w:r>
              <w:rPr>
                <w:color w:val="000000"/>
                <w:sz w:val="20"/>
              </w:rPr>
              <w:t xml:space="preserve">Вода </w:t>
            </w:r>
            <w:r>
              <w:rPr>
                <w:color w:val="000000"/>
                <w:sz w:val="20"/>
              </w:rPr>
              <w:t>питьевая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 гр</w:t>
            </w:r>
            <w:r>
              <w:br/>
            </w:r>
            <w:r>
              <w:rPr>
                <w:color w:val="000000"/>
                <w:sz w:val="20"/>
              </w:rPr>
              <w:t>до 1 литра</w:t>
            </w:r>
          </w:p>
        </w:tc>
        <w:tc>
          <w:tcPr>
            <w:tcW w:w="6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Применяется при механизированной очистке ротационным методом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4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Моющее средство</w:t>
            </w:r>
            <w:r>
              <w:br/>
            </w:r>
            <w:r>
              <w:rPr>
                <w:color w:val="000000"/>
                <w:sz w:val="20"/>
              </w:rPr>
              <w:t xml:space="preserve">Вода питьевая 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гр</w:t>
            </w:r>
            <w:r>
              <w:br/>
            </w:r>
            <w:r>
              <w:rPr>
                <w:color w:val="000000"/>
                <w:sz w:val="20"/>
              </w:rPr>
              <w:t>до 1 литра</w:t>
            </w:r>
          </w:p>
        </w:tc>
        <w:tc>
          <w:tcPr>
            <w:tcW w:w="6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Применяется при ручной очистке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4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 Раствор перекиси водорода 27,5%.</w:t>
            </w:r>
            <w:r>
              <w:br/>
            </w:r>
            <w:r>
              <w:rPr>
                <w:color w:val="000000"/>
                <w:sz w:val="20"/>
              </w:rPr>
              <w:t>Моющее средство</w:t>
            </w:r>
            <w:r>
              <w:br/>
            </w:r>
            <w:r>
              <w:rPr>
                <w:color w:val="000000"/>
                <w:sz w:val="20"/>
              </w:rPr>
              <w:t xml:space="preserve">Вода питьевая 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 гр</w:t>
            </w:r>
            <w:r>
              <w:br/>
            </w:r>
            <w:r>
              <w:rPr>
                <w:color w:val="000000"/>
                <w:sz w:val="20"/>
              </w:rPr>
              <w:t>5 гр</w:t>
            </w:r>
            <w:r>
              <w:br/>
            </w:r>
            <w:r>
              <w:rPr>
                <w:color w:val="000000"/>
                <w:sz w:val="20"/>
              </w:rPr>
              <w:t xml:space="preserve">до 1 </w:t>
            </w:r>
            <w:r>
              <w:rPr>
                <w:color w:val="000000"/>
                <w:sz w:val="20"/>
              </w:rPr>
              <w:t>литра</w:t>
            </w:r>
          </w:p>
        </w:tc>
        <w:tc>
          <w:tcPr>
            <w:tcW w:w="6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Применяется при механизированной (струйный метод, ершевание, использование ультразвука) и ручной очистке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4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Моющее средство 0,8%.</w:t>
            </w:r>
            <w:r>
              <w:br/>
            </w:r>
            <w:r>
              <w:rPr>
                <w:color w:val="000000"/>
                <w:sz w:val="20"/>
              </w:rPr>
              <w:t>Вода питьевая</w:t>
            </w:r>
            <w:r>
              <w:br/>
            </w:r>
            <w:r>
              <w:rPr>
                <w:color w:val="000000"/>
                <w:sz w:val="20"/>
              </w:rPr>
              <w:t xml:space="preserve">Моющее средство 1,6 % </w:t>
            </w:r>
            <w:r>
              <w:br/>
            </w:r>
            <w:r>
              <w:rPr>
                <w:color w:val="000000"/>
                <w:sz w:val="20"/>
              </w:rPr>
              <w:t xml:space="preserve">Вода питьевая 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миллилитров (далее – мл) концентрата</w:t>
            </w:r>
            <w:r>
              <w:br/>
            </w:r>
            <w:r>
              <w:rPr>
                <w:color w:val="000000"/>
                <w:sz w:val="20"/>
              </w:rPr>
              <w:t>до 1 литра</w:t>
            </w:r>
            <w:r>
              <w:br/>
            </w:r>
            <w:r>
              <w:rPr>
                <w:color w:val="000000"/>
                <w:sz w:val="20"/>
              </w:rPr>
              <w:t>16 мл концентрата</w:t>
            </w:r>
            <w:r>
              <w:br/>
            </w:r>
            <w:r>
              <w:rPr>
                <w:color w:val="000000"/>
                <w:sz w:val="20"/>
              </w:rPr>
              <w:t>до 1 литра</w:t>
            </w:r>
          </w:p>
        </w:tc>
        <w:tc>
          <w:tcPr>
            <w:tcW w:w="6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Применяется при ручной очистке</w:t>
            </w:r>
          </w:p>
        </w:tc>
      </w:tr>
    </w:tbl>
    <w:p w:rsidR="00303737" w:rsidRDefault="00E0511C">
      <w:pPr>
        <w:spacing w:after="0"/>
        <w:jc w:val="right"/>
      </w:pPr>
      <w:bookmarkStart w:id="21" w:name="z190"/>
      <w:r>
        <w:rPr>
          <w:color w:val="000000"/>
          <w:sz w:val="20"/>
        </w:rPr>
        <w:t xml:space="preserve">  Приложение 6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 </w:t>
      </w:r>
      <w:r>
        <w:br/>
      </w:r>
      <w:r>
        <w:rPr>
          <w:color w:val="000000"/>
          <w:sz w:val="20"/>
        </w:rPr>
        <w:t>дезинфекции, дезинсекции и дератизации»</w:t>
      </w:r>
    </w:p>
    <w:bookmarkEnd w:id="21"/>
    <w:p w:rsidR="00303737" w:rsidRDefault="00E0511C">
      <w:pPr>
        <w:spacing w:after="0"/>
      </w:pPr>
      <w:r>
        <w:rPr>
          <w:color w:val="000000"/>
          <w:sz w:val="20"/>
        </w:rPr>
        <w:t>          Методы стерилизации издел</w:t>
      </w:r>
      <w:r>
        <w:rPr>
          <w:color w:val="000000"/>
          <w:sz w:val="20"/>
        </w:rPr>
        <w:t>ий медицинского назначения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 Химический метод стерилизации (растворы химических препаратов)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 Таблица №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69"/>
        <w:gridCol w:w="2300"/>
        <w:gridCol w:w="2401"/>
        <w:gridCol w:w="2992"/>
      </w:tblGrid>
      <w:tr w:rsidR="00303737">
        <w:trPr>
          <w:trHeight w:val="30"/>
          <w:tblCellSpacing w:w="0" w:type="auto"/>
        </w:trPr>
        <w:tc>
          <w:tcPr>
            <w:tcW w:w="2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Стерилизующий агент</w:t>
            </w:r>
          </w:p>
        </w:tc>
        <w:tc>
          <w:tcPr>
            <w:tcW w:w="3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Режим стерилизации (температура, время выдержки)</w:t>
            </w:r>
          </w:p>
        </w:tc>
        <w:tc>
          <w:tcPr>
            <w:tcW w:w="3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изделий</w:t>
            </w:r>
          </w:p>
        </w:tc>
        <w:tc>
          <w:tcPr>
            <w:tcW w:w="5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 проведения стерилизации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2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 дезсредства</w:t>
            </w:r>
          </w:p>
        </w:tc>
        <w:tc>
          <w:tcPr>
            <w:tcW w:w="3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 инструкцией (методическими указаниями) по применению препарата</w:t>
            </w:r>
          </w:p>
        </w:tc>
        <w:tc>
          <w:tcPr>
            <w:tcW w:w="3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Рекомендуется для изделий из полимерных материалов, резины, стекла, коррозийностойких металлов</w:t>
            </w:r>
          </w:p>
        </w:tc>
        <w:tc>
          <w:tcPr>
            <w:tcW w:w="5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при полно</w:t>
            </w:r>
            <w:r>
              <w:rPr>
                <w:color w:val="000000"/>
                <w:sz w:val="20"/>
              </w:rPr>
              <w:t xml:space="preserve">м погружении изделия в раствор, после чего изделие промывается стерильной водой. Срок хранения стерильного </w:t>
            </w:r>
            <w:r>
              <w:rPr>
                <w:color w:val="000000"/>
                <w:sz w:val="20"/>
              </w:rPr>
              <w:lastRenderedPageBreak/>
              <w:t>изделия в стерильной емкости, выложенной стерильной простыней – 3 суток.</w:t>
            </w:r>
          </w:p>
        </w:tc>
      </w:tr>
    </w:tbl>
    <w:p w:rsidR="00303737" w:rsidRDefault="00E0511C">
      <w:pPr>
        <w:spacing w:after="0"/>
      </w:pPr>
      <w:r>
        <w:rPr>
          <w:color w:val="000000"/>
          <w:sz w:val="20"/>
        </w:rPr>
        <w:lastRenderedPageBreak/>
        <w:t>      1. Температура растворов в процессе стерилизации не поддерживается.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2. Для погружения изделий в дезинфицирующий раствор должны использоваться емкости из стекла, пластмассы или покрытые эмалью.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 Паровой метод стерилизации (водяной насыщенный пар под</w:t>
      </w:r>
      <w:r>
        <w:br/>
      </w:r>
      <w:r>
        <w:rPr>
          <w:color w:val="000000"/>
          <w:sz w:val="20"/>
        </w:rPr>
        <w:t>                              избыточным давлением)</w:t>
      </w:r>
    </w:p>
    <w:p w:rsidR="00303737" w:rsidRDefault="00E0511C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                                                         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09"/>
        <w:gridCol w:w="2137"/>
        <w:gridCol w:w="2422"/>
        <w:gridCol w:w="2894"/>
      </w:tblGrid>
      <w:tr w:rsidR="0030373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Режим стерилизации</w:t>
            </w:r>
          </w:p>
        </w:tc>
        <w:tc>
          <w:tcPr>
            <w:tcW w:w="49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Применяемость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Давление пара в стерилизационной камере в кг/см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Температура в стерилизационной камере в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 xml:space="preserve">С </w:t>
            </w:r>
          </w:p>
        </w:tc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Время выдержки, в минутах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</w:tr>
      <w:tr w:rsidR="00303737">
        <w:trPr>
          <w:trHeight w:val="30"/>
          <w:tblCellSpacing w:w="0" w:type="auto"/>
        </w:trPr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Номинальное значение</w:t>
            </w:r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Номинальное значение</w:t>
            </w:r>
          </w:p>
        </w:tc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 ручном, полуавтоматическом и автоматическом управлении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</w:tr>
      <w:tr w:rsidR="00303737">
        <w:trPr>
          <w:trHeight w:val="30"/>
          <w:tblCellSpacing w:w="0" w:type="auto"/>
        </w:trPr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0,20 предельное отклонение 0,02</w:t>
            </w:r>
            <w:r>
              <w:br/>
            </w:r>
            <w:r>
              <w:rPr>
                <w:color w:val="000000"/>
                <w:sz w:val="20"/>
              </w:rPr>
              <w:t>(2,0 отклонение плюс-минус 0,2)</w:t>
            </w:r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 плюс-минус 2</w:t>
            </w:r>
          </w:p>
        </w:tc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Рекомендуется для изделий из коррозийностойких металлов, стекла, изделий из резины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0,11 </w:t>
            </w:r>
            <w:r>
              <w:rPr>
                <w:color w:val="000000"/>
                <w:sz w:val="20"/>
              </w:rPr>
              <w:t>предельное отклонение 0,02</w:t>
            </w:r>
            <w:r>
              <w:br/>
            </w:r>
            <w:r>
              <w:rPr>
                <w:color w:val="000000"/>
                <w:sz w:val="20"/>
              </w:rPr>
              <w:t>(1,1 отклонение – плюс-минус 0,2)</w:t>
            </w:r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 плюс-минус 2</w:t>
            </w:r>
          </w:p>
        </w:tc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Рекомендуется для изделий из резины, латекса и отдельных полимерных материалов (полиэтилен высокой плотности, поливинилхлорид – пластикаты)</w:t>
            </w:r>
          </w:p>
        </w:tc>
      </w:tr>
    </w:tbl>
    <w:p w:rsidR="00303737" w:rsidRDefault="00E0511C">
      <w:pPr>
        <w:spacing w:after="0"/>
      </w:pPr>
      <w:r>
        <w:rPr>
          <w:color w:val="000000"/>
          <w:sz w:val="20"/>
        </w:rPr>
        <w:t xml:space="preserve">      1. Стерилизацию проводят в </w:t>
      </w:r>
      <w:r>
        <w:rPr>
          <w:color w:val="000000"/>
          <w:sz w:val="20"/>
        </w:rPr>
        <w:t xml:space="preserve">стерилизационных коробках без фильтров или в стерилизационных коробках с фильтром или в двойной мягкой упаковке из бязи или пергамента, бумаги мешочной, непропитанной бумаги мешочной влагопрочной, бумаги для упаковки продуктов на автоматах марки Е, бумаги </w:t>
      </w:r>
      <w:r>
        <w:rPr>
          <w:color w:val="000000"/>
          <w:sz w:val="20"/>
        </w:rPr>
        <w:t>крепированной в паровом стерилизаторе.</w:t>
      </w:r>
      <w:r>
        <w:br/>
      </w:r>
      <w:r>
        <w:rPr>
          <w:color w:val="000000"/>
          <w:sz w:val="20"/>
        </w:rPr>
        <w:t>      2. Срок хранения изделий, простерилизованных в коробках с фильтром, – двадцать суток (в невскрытой коробке), в остальной упаковке – трое суток (в невскрытой упаковке).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 Воздушный метод стерилизации (</w:t>
      </w:r>
      <w:r>
        <w:rPr>
          <w:color w:val="000000"/>
          <w:sz w:val="20"/>
        </w:rPr>
        <w:t>сухой горячий воздух)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   Таблица № 3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00"/>
        <w:gridCol w:w="2955"/>
        <w:gridCol w:w="3007"/>
      </w:tblGrid>
      <w:tr w:rsidR="0030373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Режим стерилизации</w:t>
            </w:r>
          </w:p>
        </w:tc>
        <w:tc>
          <w:tcPr>
            <w:tcW w:w="44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Применяемость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5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Рабочая температура в стерилизационной камере, в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С, номинальное значение</w:t>
            </w:r>
          </w:p>
        </w:tc>
        <w:tc>
          <w:tcPr>
            <w:tcW w:w="4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Время стерилизационной выдержки в минутах, </w:t>
            </w:r>
            <w:r>
              <w:rPr>
                <w:color w:val="000000"/>
                <w:sz w:val="20"/>
              </w:rPr>
              <w:t>номинальное значение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</w:tr>
      <w:tr w:rsidR="00303737">
        <w:trPr>
          <w:trHeight w:val="30"/>
          <w:tblCellSpacing w:w="0" w:type="auto"/>
        </w:trPr>
        <w:tc>
          <w:tcPr>
            <w:tcW w:w="5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 (плюс 2; минус 10)</w:t>
            </w:r>
          </w:p>
        </w:tc>
        <w:tc>
          <w:tcPr>
            <w:tcW w:w="4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 (плюс 5)</w:t>
            </w:r>
          </w:p>
        </w:tc>
        <w:tc>
          <w:tcPr>
            <w:tcW w:w="44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Рекомендуется для изделий из металлов, стекла и силиконовой резины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5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 (плюс 2; минус 10)</w:t>
            </w:r>
          </w:p>
        </w:tc>
        <w:tc>
          <w:tcPr>
            <w:tcW w:w="4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</w:tr>
    </w:tbl>
    <w:p w:rsidR="00303737" w:rsidRDefault="00E0511C">
      <w:pPr>
        <w:spacing w:after="0"/>
      </w:pPr>
      <w:r>
        <w:rPr>
          <w:color w:val="000000"/>
          <w:sz w:val="20"/>
        </w:rPr>
        <w:t>      1. Стерилизации подвергаются сухие изделия. Стерилизацию проводят в упаковке из бумаги мешочной</w:t>
      </w:r>
      <w:r>
        <w:rPr>
          <w:color w:val="000000"/>
          <w:sz w:val="20"/>
        </w:rPr>
        <w:t xml:space="preserve"> непропитанной, бумаги мешочной влагопрочной, бумаги для упаковки продуктов на автоматах марки Е, бумаги упаковочной высокопрочной, бумаги крепированной, бумаги двухслойной крепированной или без упаковки в открытой емкости в воздушном стерилизаторе.</w:t>
      </w:r>
      <w:r>
        <w:br/>
      </w:r>
      <w:r>
        <w:rPr>
          <w:color w:val="000000"/>
          <w:sz w:val="20"/>
        </w:rPr>
        <w:lastRenderedPageBreak/>
        <w:t xml:space="preserve">      </w:t>
      </w:r>
      <w:r>
        <w:rPr>
          <w:color w:val="000000"/>
          <w:sz w:val="20"/>
        </w:rPr>
        <w:t>2. Изделия простерилизованные без упаковки используются непосредственно после стерилизации, в упакованном виде - в течение трех суток.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 Химический метод стерилизации (газовый) смесью окиси</w:t>
      </w:r>
      <w:r>
        <w:br/>
      </w:r>
      <w:r>
        <w:rPr>
          <w:color w:val="000000"/>
          <w:sz w:val="20"/>
        </w:rPr>
        <w:t>         этилена с бромистым метилом (далее - ОБ) и окись</w:t>
      </w:r>
      <w:r>
        <w:rPr>
          <w:color w:val="000000"/>
          <w:sz w:val="20"/>
        </w:rPr>
        <w:t>ю этилена,</w:t>
      </w:r>
      <w:r>
        <w:br/>
      </w:r>
      <w:r>
        <w:rPr>
          <w:color w:val="000000"/>
          <w:sz w:val="20"/>
        </w:rPr>
        <w:t>                      парами раствора формальдегида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   Таблица № 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84"/>
        <w:gridCol w:w="1202"/>
        <w:gridCol w:w="1082"/>
        <w:gridCol w:w="894"/>
        <w:gridCol w:w="1297"/>
        <w:gridCol w:w="921"/>
        <w:gridCol w:w="1015"/>
        <w:gridCol w:w="1767"/>
      </w:tblGrid>
      <w:tr w:rsidR="00303737">
        <w:trPr>
          <w:trHeight w:val="30"/>
          <w:tblCellSpacing w:w="0" w:type="auto"/>
        </w:trPr>
        <w:tc>
          <w:tcPr>
            <w:tcW w:w="2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Стерилизующий агент</w:t>
            </w:r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Доза газа в миллиграммах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Режим стерилизации</w:t>
            </w:r>
          </w:p>
        </w:tc>
        <w:tc>
          <w:tcPr>
            <w:tcW w:w="11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Влажность</w:t>
            </w:r>
          </w:p>
        </w:tc>
        <w:tc>
          <w:tcPr>
            <w:tcW w:w="1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Время экспозиции</w:t>
            </w:r>
          </w:p>
        </w:tc>
        <w:tc>
          <w:tcPr>
            <w:tcW w:w="35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Изделия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Давление </w:t>
            </w:r>
            <w:r>
              <w:rPr>
                <w:color w:val="000000"/>
                <w:sz w:val="20"/>
              </w:rPr>
              <w:t>газа при температуре плюс 18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 xml:space="preserve">С </w:t>
            </w:r>
          </w:p>
        </w:tc>
        <w:tc>
          <w:tcPr>
            <w:tcW w:w="15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Температура стерилизации, в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</w:tr>
      <w:tr w:rsidR="00303737">
        <w:trPr>
          <w:trHeight w:val="17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килограммах в секунду на см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Миллиметр ртутного столба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</w:tr>
      <w:tr w:rsidR="00303737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2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Смесь ОБ в соотношении 1:2,5 по весу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0,65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 плюс-минус 5</w:t>
            </w:r>
          </w:p>
        </w:tc>
        <w:tc>
          <w:tcPr>
            <w:tcW w:w="11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80%</w:t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240 плюс-минус 5</w:t>
            </w:r>
          </w:p>
        </w:tc>
        <w:tc>
          <w:tcPr>
            <w:tcW w:w="3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оптики,</w:t>
            </w:r>
            <w:r>
              <w:rPr>
                <w:color w:val="000000"/>
                <w:sz w:val="20"/>
              </w:rPr>
              <w:t xml:space="preserve"> кардиостимуляторов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0,65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 плюс-минус 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240 плюс-минус 5</w:t>
            </w:r>
          </w:p>
        </w:tc>
        <w:tc>
          <w:tcPr>
            <w:tcW w:w="3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изделий из полимерных материалов, стекла, металла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0,65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 плюс-минус 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360 плюс-минус 5</w:t>
            </w:r>
          </w:p>
        </w:tc>
        <w:tc>
          <w:tcPr>
            <w:tcW w:w="3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пластмассовых магазинов к сшивающим аппаратам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Окись этилена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0,55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менее 18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960 плюс-минус 5</w:t>
            </w:r>
          </w:p>
        </w:tc>
        <w:tc>
          <w:tcPr>
            <w:tcW w:w="3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изделий из полимерных материалов, стекла, металлов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Формалин 16 % раствор по (формальдегиду)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 плюс-минус 5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96%</w:t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 плюс-минус 5</w:t>
            </w:r>
          </w:p>
        </w:tc>
        <w:tc>
          <w:tcPr>
            <w:tcW w:w="3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изделий из резины, полимерных материалов, металла, стекла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Пары 40 % раствора </w:t>
            </w:r>
            <w:r>
              <w:rPr>
                <w:color w:val="000000"/>
                <w:sz w:val="20"/>
              </w:rPr>
              <w:t xml:space="preserve">формальдегида в этиловом спирте с концентрацией формальдегида в аппарате - 150 </w:t>
            </w:r>
            <w:r>
              <w:rPr>
                <w:color w:val="000000"/>
                <w:sz w:val="20"/>
              </w:rPr>
              <w:lastRenderedPageBreak/>
              <w:t>миллиграмм на дециметр (далее - мг/дм)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lastRenderedPageBreak/>
              <w:br/>
            </w:r>
          </w:p>
        </w:tc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плюс-минус 5</w:t>
            </w:r>
          </w:p>
          <w:p w:rsidR="00303737" w:rsidRDefault="00E0511C">
            <w:pPr>
              <w:spacing w:after="0"/>
            </w:pPr>
            <w:r>
              <w:br/>
            </w:r>
          </w:p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плюс-минус 5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 плюс-минус 5</w:t>
            </w:r>
          </w:p>
          <w:p w:rsidR="00303737" w:rsidRDefault="00E0511C">
            <w:pPr>
              <w:spacing w:after="0"/>
            </w:pPr>
            <w:r>
              <w:br/>
            </w:r>
          </w:p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 плюс-минус 5</w:t>
            </w:r>
          </w:p>
        </w:tc>
        <w:tc>
          <w:tcPr>
            <w:tcW w:w="3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изделий из полимерных материалов, резины, пластмасс.</w:t>
            </w:r>
          </w:p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</w:t>
            </w:r>
            <w:r>
              <w:rPr>
                <w:color w:val="000000"/>
                <w:sz w:val="20"/>
              </w:rPr>
              <w:t xml:space="preserve"> изделий из металла и стекла</w:t>
            </w:r>
          </w:p>
        </w:tc>
      </w:tr>
    </w:tbl>
    <w:p w:rsidR="00303737" w:rsidRDefault="00E0511C">
      <w:pPr>
        <w:spacing w:after="0"/>
      </w:pPr>
      <w:r>
        <w:rPr>
          <w:color w:val="000000"/>
          <w:sz w:val="20"/>
        </w:rPr>
        <w:lastRenderedPageBreak/>
        <w:t xml:space="preserve">      1. Стерилизацию проводят в упаковке из двух слоев полиэтиленовой пленки толщиной 0,06 – 0,2 миллиметра, пергаменте, бумаге мешочной непропитанной, бумаге мешочной влагопрочной, бумаге для упаковки продуктов на автоматах </w:t>
      </w:r>
      <w:r>
        <w:rPr>
          <w:color w:val="000000"/>
          <w:sz w:val="20"/>
        </w:rPr>
        <w:t>марки Е, бумаге упаковочной крепированной, бумаге двухслойной крепированной в стационарном газовом стерилизаторе, микроанаэростате, портативном аппарате.</w:t>
      </w:r>
      <w:r>
        <w:br/>
      </w:r>
      <w:r>
        <w:rPr>
          <w:color w:val="000000"/>
          <w:sz w:val="20"/>
        </w:rPr>
        <w:t xml:space="preserve">      2. Срок хранения стерильных изделий в упаковке из полиэтиленовой пленки – пять лет, в остальной </w:t>
      </w:r>
      <w:r>
        <w:rPr>
          <w:color w:val="000000"/>
          <w:sz w:val="20"/>
        </w:rPr>
        <w:t>упаковке – двадцать дней.</w:t>
      </w:r>
      <w:r>
        <w:br/>
      </w:r>
      <w:r>
        <w:rPr>
          <w:color w:val="000000"/>
          <w:sz w:val="20"/>
        </w:rPr>
        <w:t>      3. Изделия после стерилизации должны быть выдержаны в вентилируемом помещении в течение одних суток – для изделий из стекла и металла, пять-тринадцать суток – для изделий пластмассы и резин, четырнадцать суток – для всех изд</w:t>
      </w:r>
      <w:r>
        <w:rPr>
          <w:color w:val="000000"/>
          <w:sz w:val="20"/>
        </w:rPr>
        <w:t>елий, имеющих контакт (свыше тридцати минут) со слизистыми оболочками, тканями, кровью, двадцать один суток – для изделий из полимерных материалов, использующих для детей.</w:t>
      </w:r>
      <w:r>
        <w:br/>
      </w:r>
      <w:r>
        <w:rPr>
          <w:color w:val="000000"/>
          <w:sz w:val="20"/>
        </w:rPr>
        <w:t xml:space="preserve">      4. Стерилизация парами формалина проводится в стационарных специальных </w:t>
      </w:r>
      <w:r>
        <w:rPr>
          <w:color w:val="000000"/>
          <w:sz w:val="20"/>
        </w:rPr>
        <w:t>стерилизаторах. По завершению режима стерилизации должна проводиться нейтрализация остатков формалина, аммиаком с выдержкой времени нейтрализации – шестьдесят минут.</w:t>
      </w:r>
    </w:p>
    <w:p w:rsidR="00303737" w:rsidRDefault="00E0511C">
      <w:pPr>
        <w:spacing w:after="0"/>
        <w:jc w:val="right"/>
      </w:pPr>
      <w:bookmarkStart w:id="22" w:name="z191"/>
      <w:r>
        <w:rPr>
          <w:color w:val="000000"/>
          <w:sz w:val="20"/>
        </w:rPr>
        <w:t xml:space="preserve">  Приложение 7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 </w:t>
      </w:r>
      <w:r>
        <w:br/>
      </w:r>
      <w:r>
        <w:rPr>
          <w:color w:val="000000"/>
          <w:sz w:val="20"/>
        </w:rPr>
        <w:t>дезинфекции, дезинсекции и дератизации»</w:t>
      </w:r>
    </w:p>
    <w:bookmarkEnd w:id="22"/>
    <w:p w:rsidR="00303737" w:rsidRDefault="00E0511C">
      <w:pPr>
        <w:spacing w:after="0"/>
      </w:pPr>
      <w:r>
        <w:rPr>
          <w:color w:val="000000"/>
          <w:sz w:val="20"/>
        </w:rPr>
        <w:t>      Контроль качества стерилизации изделий медицинского назначения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2"/>
        <w:gridCol w:w="2131"/>
        <w:gridCol w:w="2368"/>
        <w:gridCol w:w="2012"/>
        <w:gridCol w:w="2719"/>
      </w:tblGrid>
      <w:tr w:rsidR="00303737">
        <w:trPr>
          <w:trHeight w:val="30"/>
          <w:tblCellSpacing w:w="0" w:type="auto"/>
        </w:trPr>
        <w:tc>
          <w:tcPr>
            <w:tcW w:w="5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Направление контроля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Виды контроля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Самоконтроль, осуществляемый</w:t>
            </w:r>
            <w:r>
              <w:rPr>
                <w:color w:val="000000"/>
                <w:sz w:val="20"/>
              </w:rPr>
              <w:t xml:space="preserve"> персоналом организации</w:t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Метрологический и технологический контроль</w:t>
            </w:r>
          </w:p>
        </w:tc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Осуществляемый территориальным подразделением ведомства государственного органа в сфере санитарно-эпидемиологического благополучия населения 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 условий стерилизации:</w:t>
            </w:r>
            <w:r>
              <w:br/>
            </w:r>
            <w:r>
              <w:rPr>
                <w:color w:val="000000"/>
                <w:sz w:val="20"/>
              </w:rPr>
              <w:t xml:space="preserve">работа </w:t>
            </w:r>
            <w:r>
              <w:rPr>
                <w:color w:val="000000"/>
                <w:sz w:val="20"/>
              </w:rPr>
              <w:t>стерилизаторов, режим, упаковка и загрузка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Визуальный контроль каждого цикла и с использованием утвержденных в Республике Казахстан тестов, наблюдение за исправностью контрольно-измерительных приборов (далее – КИП)</w:t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 за технической исправностью стер</w:t>
            </w:r>
            <w:r>
              <w:rPr>
                <w:color w:val="000000"/>
                <w:sz w:val="20"/>
              </w:rPr>
              <w:t>илизаторов, КИПов в соответствии с договорами, а также после монтажа и ремонта</w:t>
            </w:r>
          </w:p>
        </w:tc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 работы стерилизаторов 1 раз в квартал визуально и с использованием бактериологических тестов, средств измерения температуры. Контролю подлежат не менее 25 % аппаратов с</w:t>
            </w:r>
            <w:r>
              <w:rPr>
                <w:color w:val="000000"/>
                <w:sz w:val="20"/>
              </w:rPr>
              <w:t xml:space="preserve"> охватом всех аппаратов в течение года, а также по показаниям после монтажа и ремонта с эталонной загрузкой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 стерильности ИМН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Бактериологический контроль - 1 раз в квартал</w:t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Бактериологический контроль - при каждом обследовании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Контроль за </w:t>
            </w:r>
            <w:r>
              <w:rPr>
                <w:color w:val="000000"/>
                <w:sz w:val="20"/>
              </w:rPr>
              <w:t>воздушной средой в централизованных стерилизационных отделениях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Ежедневно - за проветриванием, работой вентиляционных систем, кондиционеров, бактерицидных ламп.</w:t>
            </w:r>
            <w:r>
              <w:br/>
            </w:r>
            <w:r>
              <w:rPr>
                <w:color w:val="000000"/>
                <w:sz w:val="20"/>
              </w:rPr>
              <w:t>Отбор проб воздуха - 1 раз в квартал</w:t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Контроль за техническим состоянием бактерицидных ламп </w:t>
            </w:r>
          </w:p>
        </w:tc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Бактериологический контроль – в стерильной зоне при каждом обследовании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 на наличие скрытой крови и остаток щелочных компонентов (азопирамовый и фенолфталеиновый пробы)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Ежедневно 1 % от одновременно обработанных изделий, но не менее 3-5 единиц о</w:t>
            </w:r>
            <w:r>
              <w:rPr>
                <w:color w:val="000000"/>
                <w:sz w:val="20"/>
              </w:rPr>
              <w:t>т каждой партии</w:t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каждом обследовании с применением визуального контроля. </w:t>
            </w:r>
          </w:p>
        </w:tc>
      </w:tr>
    </w:tbl>
    <w:p w:rsidR="00303737" w:rsidRDefault="00E0511C">
      <w:pPr>
        <w:spacing w:after="0"/>
      </w:pPr>
      <w:r>
        <w:rPr>
          <w:color w:val="000000"/>
          <w:sz w:val="20"/>
        </w:rPr>
        <w:t>      Примечание: при контроле санитарного состояния центрального стерилизационного отделения производится забор не менее 10 бактериологических смывов в стерильной зоне при каж</w:t>
      </w:r>
      <w:r>
        <w:rPr>
          <w:color w:val="000000"/>
          <w:sz w:val="20"/>
        </w:rPr>
        <w:t xml:space="preserve">дом обследовании. </w:t>
      </w:r>
      <w:r>
        <w:br/>
      </w:r>
      <w:r>
        <w:rPr>
          <w:color w:val="000000"/>
          <w:sz w:val="20"/>
        </w:rPr>
        <w:t>      Допускается высев санитарно-показательной микрофлоры не более 1 % от общего числа отобранных смывов.</w:t>
      </w:r>
    </w:p>
    <w:p w:rsidR="00303737" w:rsidRDefault="00E0511C">
      <w:pPr>
        <w:spacing w:after="0"/>
        <w:jc w:val="right"/>
      </w:pPr>
      <w:bookmarkStart w:id="23" w:name="z192"/>
      <w:r>
        <w:rPr>
          <w:color w:val="000000"/>
          <w:sz w:val="20"/>
        </w:rPr>
        <w:t xml:space="preserve">  Приложение 8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требования к организации и проведению </w:t>
      </w:r>
      <w:r>
        <w:br/>
      </w:r>
      <w:r>
        <w:rPr>
          <w:color w:val="000000"/>
          <w:sz w:val="20"/>
        </w:rPr>
        <w:t>дезинфекции, дезинсекции и дератизации»</w:t>
      </w:r>
    </w:p>
    <w:bookmarkEnd w:id="23"/>
    <w:p w:rsidR="00303737" w:rsidRDefault="00E0511C">
      <w:pPr>
        <w:spacing w:after="0"/>
      </w:pPr>
      <w:r>
        <w:rPr>
          <w:color w:val="000000"/>
          <w:sz w:val="20"/>
        </w:rPr>
        <w:t>       Расположение контрольных точек и рецептура химических тестов</w:t>
      </w:r>
      <w:r>
        <w:br/>
      </w:r>
      <w:r>
        <w:rPr>
          <w:color w:val="000000"/>
          <w:sz w:val="20"/>
        </w:rPr>
        <w:t>       для контроля температурных параметров режима работы паровых и</w:t>
      </w:r>
      <w:r>
        <w:br/>
      </w:r>
      <w:r>
        <w:rPr>
          <w:color w:val="000000"/>
          <w:sz w:val="20"/>
        </w:rPr>
        <w:t>                         воздушных стери</w:t>
      </w:r>
      <w:r>
        <w:rPr>
          <w:color w:val="000000"/>
          <w:sz w:val="20"/>
        </w:rPr>
        <w:t>лизаторов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 Расположение контрольных точек в паровых стерилизаторах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     Таблица №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39"/>
        <w:gridCol w:w="1527"/>
        <w:gridCol w:w="5496"/>
      </w:tblGrid>
      <w:tr w:rsidR="00303737">
        <w:trPr>
          <w:trHeight w:val="30"/>
          <w:tblCellSpacing w:w="0" w:type="auto"/>
        </w:trPr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Емкость камеры стерилизатора в кубических дециметрах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контрольных точек</w:t>
            </w:r>
          </w:p>
        </w:tc>
        <w:tc>
          <w:tcPr>
            <w:tcW w:w="8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Расположение </w:t>
            </w:r>
            <w:r>
              <w:rPr>
                <w:color w:val="000000"/>
                <w:sz w:val="20"/>
              </w:rPr>
              <w:t>контрольных точек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100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стерилизаторов прямоугольных:</w:t>
            </w:r>
            <w:r>
              <w:br/>
            </w:r>
            <w:r>
              <w:rPr>
                <w:color w:val="000000"/>
                <w:sz w:val="20"/>
              </w:rPr>
              <w:t>один – у загрузочной двери;</w:t>
            </w:r>
            <w:r>
              <w:br/>
            </w:r>
            <w:r>
              <w:rPr>
                <w:color w:val="000000"/>
                <w:sz w:val="20"/>
              </w:rPr>
              <w:t>две – у противоположной стенки (разгрузочной двери);</w:t>
            </w:r>
            <w:r>
              <w:br/>
            </w:r>
            <w:r>
              <w:rPr>
                <w:color w:val="000000"/>
                <w:sz w:val="20"/>
              </w:rPr>
              <w:t>три, четыре, пять – в центре.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свыше 100 до 750 включительно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стерилизаторов круглых вертикальных:</w:t>
            </w:r>
            <w:r>
              <w:br/>
            </w:r>
            <w:r>
              <w:rPr>
                <w:color w:val="000000"/>
                <w:sz w:val="20"/>
              </w:rPr>
              <w:t>один – в</w:t>
            </w:r>
            <w:r>
              <w:rPr>
                <w:color w:val="000000"/>
                <w:sz w:val="20"/>
              </w:rPr>
              <w:t xml:space="preserve"> верхней части камеры;</w:t>
            </w:r>
            <w:r>
              <w:br/>
            </w:r>
            <w:r>
              <w:rPr>
                <w:color w:val="000000"/>
                <w:sz w:val="20"/>
              </w:rPr>
              <w:t xml:space="preserve">две – в нижней части камеры; </w:t>
            </w:r>
            <w:r>
              <w:br/>
            </w:r>
            <w:r>
              <w:rPr>
                <w:color w:val="000000"/>
                <w:sz w:val="20"/>
              </w:rPr>
              <w:t xml:space="preserve">с трех по одиннадцати - в центре. 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свыше 750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стерилизаторов круглых горизонтальных: </w:t>
            </w:r>
            <w:r>
              <w:br/>
            </w:r>
            <w:r>
              <w:rPr>
                <w:color w:val="000000"/>
                <w:sz w:val="20"/>
              </w:rPr>
              <w:t>один – у загрузочной двери;</w:t>
            </w:r>
            <w:r>
              <w:br/>
            </w:r>
            <w:r>
              <w:rPr>
                <w:color w:val="000000"/>
                <w:sz w:val="20"/>
              </w:rPr>
              <w:t xml:space="preserve">две – у противоположной стенки (разгрузочной двери); </w:t>
            </w:r>
            <w:r>
              <w:br/>
            </w:r>
            <w:r>
              <w:rPr>
                <w:color w:val="000000"/>
                <w:sz w:val="20"/>
              </w:rPr>
              <w:t>с трех по тринадцать – в цен</w:t>
            </w:r>
            <w:r>
              <w:rPr>
                <w:color w:val="000000"/>
                <w:sz w:val="20"/>
              </w:rPr>
              <w:t xml:space="preserve">тре стерилизационных коробок или внутри стерилизуемых упаковок, </w:t>
            </w:r>
            <w:r>
              <w:rPr>
                <w:color w:val="000000"/>
                <w:sz w:val="20"/>
              </w:rPr>
              <w:lastRenderedPageBreak/>
              <w:t xml:space="preserve">размещенных на разных уровнях. </w:t>
            </w:r>
          </w:p>
        </w:tc>
      </w:tr>
    </w:tbl>
    <w:p w:rsidR="00303737" w:rsidRDefault="00E0511C">
      <w:pPr>
        <w:spacing w:after="0"/>
      </w:pPr>
      <w:r>
        <w:rPr>
          <w:color w:val="000000"/>
          <w:sz w:val="20"/>
        </w:rPr>
        <w:lastRenderedPageBreak/>
        <w:t>         Расположение контрольных точек в воздушных стерилизаторах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84"/>
        <w:gridCol w:w="1771"/>
        <w:gridCol w:w="5207"/>
      </w:tblGrid>
      <w:tr w:rsidR="00303737">
        <w:trPr>
          <w:trHeight w:val="30"/>
          <w:tblCellSpacing w:w="0" w:type="auto"/>
        </w:trPr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Емкость камер</w:t>
            </w:r>
            <w:r>
              <w:rPr>
                <w:color w:val="000000"/>
                <w:sz w:val="20"/>
              </w:rPr>
              <w:t>ы стерилизатора в кубических дециметрах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контрольных точек</w:t>
            </w:r>
          </w:p>
        </w:tc>
        <w:tc>
          <w:tcPr>
            <w:tcW w:w="8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Расположение контрольных точек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80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первая - в центре камеры;</w:t>
            </w:r>
            <w:r>
              <w:br/>
            </w:r>
            <w:r>
              <w:rPr>
                <w:color w:val="000000"/>
                <w:sz w:val="20"/>
              </w:rPr>
              <w:t>вторая, третья – в нижней части камеры справа и слева у двери;</w:t>
            </w:r>
            <w:r>
              <w:br/>
            </w:r>
            <w:r>
              <w:rPr>
                <w:color w:val="000000"/>
                <w:sz w:val="20"/>
              </w:rPr>
              <w:t xml:space="preserve">четвертая, пятая – в нижней части камеры у задней стенки слева и справа. 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свыше 80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первая, вторая, третья – в центре камеры на трех уровнях сверху вниз; </w:t>
            </w:r>
            <w:r>
              <w:br/>
            </w:r>
            <w:r>
              <w:rPr>
                <w:color w:val="000000"/>
                <w:sz w:val="20"/>
              </w:rPr>
              <w:t xml:space="preserve">с четвертой по пятнадцатую - по углам на трех уровнях (с четвертой по седьмую – низ; с восьмой по </w:t>
            </w:r>
            <w:r>
              <w:rPr>
                <w:color w:val="000000"/>
                <w:sz w:val="20"/>
              </w:rPr>
              <w:t xml:space="preserve">одиннадцатую – середина; с двенадцатой по пятнадцатую - верх) размещая против часовой стрелки. 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свыше 80 двухкамерные 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Аналогичным образом для каждой камеры</w:t>
            </w:r>
          </w:p>
        </w:tc>
      </w:tr>
    </w:tbl>
    <w:p w:rsidR="00303737" w:rsidRDefault="00E0511C">
      <w:pPr>
        <w:spacing w:after="0"/>
      </w:pP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 xml:space="preserve">      контрольные тесты помещают на расстоянии не менее пяти сантиметров от </w:t>
      </w:r>
      <w:r>
        <w:rPr>
          <w:color w:val="000000"/>
          <w:sz w:val="20"/>
        </w:rPr>
        <w:t>стенок стерилизатора.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 Рецептура химических тестов для контроля температурных</w:t>
      </w:r>
      <w:r>
        <w:br/>
      </w:r>
      <w:r>
        <w:rPr>
          <w:color w:val="000000"/>
          <w:sz w:val="20"/>
        </w:rPr>
        <w:t>              параметров режима работы паровых стерилизаторов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      Таблица № 3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12"/>
        <w:gridCol w:w="3496"/>
        <w:gridCol w:w="1220"/>
        <w:gridCol w:w="1089"/>
        <w:gridCol w:w="945"/>
      </w:tblGrid>
      <w:tr w:rsidR="00303737">
        <w:trPr>
          <w:trHeight w:val="30"/>
          <w:tblCellSpacing w:w="0" w:type="auto"/>
        </w:trPr>
        <w:tc>
          <w:tcPr>
            <w:tcW w:w="45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вещества</w:t>
            </w:r>
          </w:p>
        </w:tc>
        <w:tc>
          <w:tcPr>
            <w:tcW w:w="5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Цве</w:t>
            </w:r>
            <w:r>
              <w:rPr>
                <w:color w:val="000000"/>
                <w:sz w:val="20"/>
              </w:rPr>
              <w:t>т, форма кристаллов, запах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Температурный параметр, подлежащий контролю: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Антипирин с красителем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Бесцветные кристаллы или белый порошок без запаха</w:t>
            </w:r>
          </w:p>
        </w:tc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2. Сера элементарная 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Желтые кристаллы</w:t>
            </w:r>
          </w:p>
        </w:tc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3. Резорцин с красителем 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Белые </w:t>
            </w:r>
            <w:r>
              <w:rPr>
                <w:color w:val="000000"/>
                <w:sz w:val="20"/>
              </w:rPr>
              <w:t>или слабо-желтые кристаллы</w:t>
            </w:r>
          </w:p>
        </w:tc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 Кислота бензойная с красителем 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Бесцветные игольчатые кристаллы или белый порошок</w:t>
            </w:r>
          </w:p>
        </w:tc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Никотинамид с красителем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Белый кристаллический порошок со слабым запахом</w:t>
            </w:r>
          </w:p>
        </w:tc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 Мочевина с красителем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Бесцветные кристаллы</w:t>
            </w:r>
          </w:p>
        </w:tc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</w:tr>
    </w:tbl>
    <w:p w:rsidR="00303737" w:rsidRDefault="00E0511C">
      <w:pPr>
        <w:spacing w:after="0"/>
      </w:pPr>
      <w:r>
        <w:rPr>
          <w:color w:val="000000"/>
          <w:sz w:val="20"/>
        </w:rPr>
        <w:t xml:space="preserve">      Примечание: в качестве красителя используют: фуксин кислый, феноловый красный, бромбимоловый синий и геанцитофиолетовый. </w:t>
      </w:r>
      <w:r>
        <w:br/>
      </w:r>
      <w:r>
        <w:rPr>
          <w:color w:val="000000"/>
          <w:sz w:val="20"/>
        </w:rPr>
        <w:t xml:space="preserve">       Допускается использование других готовых химических тестов, разрешенных к применению в Республике Казахстан. 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    Химические тесты для контроля температурных параметров</w:t>
      </w:r>
      <w:r>
        <w:br/>
      </w:r>
      <w:r>
        <w:rPr>
          <w:color w:val="000000"/>
          <w:sz w:val="20"/>
        </w:rPr>
        <w:t>                режима работы воздушных стерилизаторов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      Таблица № 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89"/>
        <w:gridCol w:w="4077"/>
        <w:gridCol w:w="1345"/>
        <w:gridCol w:w="1751"/>
      </w:tblGrid>
      <w:tr w:rsidR="00303737">
        <w:trPr>
          <w:trHeight w:val="465"/>
          <w:tblCellSpacing w:w="0" w:type="auto"/>
        </w:trPr>
        <w:tc>
          <w:tcPr>
            <w:tcW w:w="36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химического соединения</w:t>
            </w:r>
          </w:p>
        </w:tc>
        <w:tc>
          <w:tcPr>
            <w:tcW w:w="70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Цвет, форма кристаллов,</w:t>
            </w:r>
            <w:r>
              <w:rPr>
                <w:color w:val="000000"/>
                <w:sz w:val="20"/>
              </w:rPr>
              <w:t xml:space="preserve"> запах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Температурный параметр, подлежащий контролю</w:t>
            </w:r>
          </w:p>
        </w:tc>
      </w:tr>
      <w:tr w:rsidR="00303737">
        <w:trPr>
          <w:trHeight w:val="46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180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</w:tr>
      <w:tr w:rsidR="00303737">
        <w:trPr>
          <w:trHeight w:val="510"/>
          <w:tblCellSpacing w:w="0" w:type="auto"/>
        </w:trPr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1. Левомицетин </w:t>
            </w:r>
          </w:p>
        </w:tc>
        <w:tc>
          <w:tcPr>
            <w:tcW w:w="7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Белый или белый порошок со слабым желтовато-зеленоватым оттенком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03737">
        <w:trPr>
          <w:trHeight w:val="705"/>
          <w:tblCellSpacing w:w="0" w:type="auto"/>
        </w:trPr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2. Кислота винная </w:t>
            </w:r>
          </w:p>
        </w:tc>
        <w:tc>
          <w:tcPr>
            <w:tcW w:w="7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Белого цвета или прозрачные бесцветные кристаллы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303737">
        <w:trPr>
          <w:trHeight w:val="570"/>
          <w:tblCellSpacing w:w="0" w:type="auto"/>
        </w:trPr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Гидрохинон</w:t>
            </w:r>
          </w:p>
        </w:tc>
        <w:tc>
          <w:tcPr>
            <w:tcW w:w="7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Бесцветные или</w:t>
            </w:r>
            <w:r>
              <w:rPr>
                <w:color w:val="000000"/>
                <w:sz w:val="20"/>
              </w:rPr>
              <w:t xml:space="preserve"> светло-серые серебристые кристаллы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303737">
        <w:trPr>
          <w:trHeight w:val="435"/>
          <w:tblCellSpacing w:w="0" w:type="auto"/>
        </w:trPr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 Тиомочевина </w:t>
            </w:r>
          </w:p>
        </w:tc>
        <w:tc>
          <w:tcPr>
            <w:tcW w:w="7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Блестящие бесцветные кристаллы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303737">
        <w:trPr>
          <w:trHeight w:val="240"/>
          <w:tblCellSpacing w:w="0" w:type="auto"/>
        </w:trPr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Янтарная кислота</w:t>
            </w:r>
          </w:p>
        </w:tc>
        <w:tc>
          <w:tcPr>
            <w:tcW w:w="7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Бесцветные кристаллы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</w:tr>
    </w:tbl>
    <w:p w:rsidR="00303737" w:rsidRDefault="00E0511C">
      <w:pPr>
        <w:spacing w:after="0"/>
      </w:pPr>
      <w:r>
        <w:rPr>
          <w:color w:val="000000"/>
          <w:sz w:val="20"/>
        </w:rPr>
        <w:t xml:space="preserve">      В состав химических тестов, используемых для контроля работы воздушных стерилизаторов, краситель не добавляют, </w:t>
      </w:r>
      <w:r>
        <w:rPr>
          <w:color w:val="000000"/>
          <w:sz w:val="20"/>
        </w:rPr>
        <w:t>так как указанные химические соединения изменяют свой цвет при достижении температуры плавления.</w:t>
      </w:r>
      <w:r>
        <w:br/>
      </w:r>
      <w:r>
        <w:rPr>
          <w:color w:val="000000"/>
          <w:sz w:val="20"/>
        </w:rPr>
        <w:t>      Допускается использование других готовых химических тестов, разрешенных к применению в Республике Казахстан</w:t>
      </w:r>
    </w:p>
    <w:p w:rsidR="00303737" w:rsidRDefault="00E0511C">
      <w:pPr>
        <w:spacing w:after="0"/>
        <w:jc w:val="right"/>
      </w:pPr>
      <w:bookmarkStart w:id="24" w:name="z193"/>
      <w:r>
        <w:rPr>
          <w:color w:val="000000"/>
          <w:sz w:val="20"/>
        </w:rPr>
        <w:t xml:space="preserve">  Приложение 9              </w:t>
      </w:r>
      <w:r>
        <w:br/>
      </w:r>
      <w:r>
        <w:rPr>
          <w:color w:val="000000"/>
          <w:sz w:val="20"/>
        </w:rPr>
        <w:t xml:space="preserve"> к Санитарным пр</w:t>
      </w:r>
      <w:r>
        <w:rPr>
          <w:color w:val="000000"/>
          <w:sz w:val="20"/>
        </w:rPr>
        <w:t xml:space="preserve">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 </w:t>
      </w:r>
      <w:r>
        <w:br/>
      </w:r>
      <w:r>
        <w:rPr>
          <w:color w:val="000000"/>
          <w:sz w:val="20"/>
        </w:rPr>
        <w:t>дезинфекции, дезинсекции и дератизации»</w:t>
      </w:r>
    </w:p>
    <w:bookmarkEnd w:id="24"/>
    <w:p w:rsidR="00303737" w:rsidRDefault="00E0511C">
      <w:pPr>
        <w:spacing w:after="0"/>
      </w:pPr>
      <w:r>
        <w:rPr>
          <w:color w:val="000000"/>
          <w:sz w:val="20"/>
        </w:rPr>
        <w:t>      Форма журнала учета работы по стерилизации медицинских изделий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7"/>
        <w:gridCol w:w="998"/>
        <w:gridCol w:w="794"/>
        <w:gridCol w:w="658"/>
        <w:gridCol w:w="545"/>
        <w:gridCol w:w="396"/>
        <w:gridCol w:w="658"/>
        <w:gridCol w:w="791"/>
        <w:gridCol w:w="791"/>
        <w:gridCol w:w="859"/>
        <w:gridCol w:w="791"/>
        <w:gridCol w:w="1064"/>
        <w:gridCol w:w="930"/>
      </w:tblGrid>
      <w:tr w:rsidR="00303737">
        <w:trPr>
          <w:trHeight w:val="1170"/>
          <w:tblCellSpacing w:w="0" w:type="auto"/>
        </w:trPr>
        <w:tc>
          <w:tcPr>
            <w:tcW w:w="7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Марка, номер стерилизатора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Отделение, изделия, кол</w:t>
            </w:r>
            <w:r>
              <w:rPr>
                <w:color w:val="000000"/>
                <w:sz w:val="20"/>
              </w:rPr>
              <w:t>ичество</w:t>
            </w:r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Упаковка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Время стерилизации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Режим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тест – контроля</w:t>
            </w:r>
          </w:p>
        </w:tc>
        <w:tc>
          <w:tcPr>
            <w:tcW w:w="7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Подпись, проводившего стерилизацию</w:t>
            </w:r>
          </w:p>
        </w:tc>
      </w:tr>
      <w:tr w:rsidR="00303737">
        <w:trPr>
          <w:trHeight w:val="11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Химический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Бактериологический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</w:tr>
      <w:tr w:rsidR="00303737">
        <w:trPr>
          <w:trHeight w:val="31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начало</w:t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конец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давление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температура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индикаторов</w:t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индикаторов, изменивших цвет</w:t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индикаторов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индикаторов, давших рост микроорганизмов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</w:tr>
      <w:tr w:rsidR="00303737">
        <w:trPr>
          <w:trHeight w:val="28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303737">
        <w:trPr>
          <w:trHeight w:val="27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</w:tr>
    </w:tbl>
    <w:p w:rsidR="00303737" w:rsidRDefault="00E0511C">
      <w:pPr>
        <w:spacing w:after="0"/>
      </w:pPr>
      <w:r>
        <w:rPr>
          <w:color w:val="000000"/>
          <w:sz w:val="20"/>
        </w:rPr>
        <w:t xml:space="preserve">      1. При оценке результатов химического метода контроля работы стерилизаторов с применением химических, термохимических </w:t>
      </w:r>
      <w:r>
        <w:rPr>
          <w:color w:val="000000"/>
          <w:sz w:val="20"/>
        </w:rPr>
        <w:t>индикаторов в графе 10 следует указывать количество неудовлетворительных результатов.</w:t>
      </w:r>
      <w:r>
        <w:br/>
      </w:r>
      <w:r>
        <w:rPr>
          <w:color w:val="000000"/>
          <w:sz w:val="20"/>
        </w:rPr>
        <w:t xml:space="preserve">       2. При оценке результатов бактериологического метода контроля работы </w:t>
      </w:r>
      <w:r>
        <w:rPr>
          <w:color w:val="000000"/>
          <w:sz w:val="20"/>
        </w:rPr>
        <w:lastRenderedPageBreak/>
        <w:t>стерилизаторов с применением биологических тестов в графе 12 следует указывать количество неуд</w:t>
      </w:r>
      <w:r>
        <w:rPr>
          <w:color w:val="000000"/>
          <w:sz w:val="20"/>
        </w:rPr>
        <w:t xml:space="preserve">овлетворительных результатов. </w:t>
      </w:r>
    </w:p>
    <w:p w:rsidR="00303737" w:rsidRDefault="00E0511C">
      <w:pPr>
        <w:spacing w:after="0"/>
        <w:jc w:val="right"/>
      </w:pPr>
      <w:bookmarkStart w:id="25" w:name="z194"/>
      <w:r>
        <w:rPr>
          <w:color w:val="000000"/>
          <w:sz w:val="20"/>
        </w:rPr>
        <w:t xml:space="preserve">  Приложение 10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 </w:t>
      </w:r>
      <w:r>
        <w:br/>
      </w:r>
      <w:r>
        <w:rPr>
          <w:color w:val="000000"/>
          <w:sz w:val="20"/>
        </w:rPr>
        <w:t>дезинфекции, дезинсекции и дератизации»</w:t>
      </w:r>
    </w:p>
    <w:bookmarkEnd w:id="25"/>
    <w:p w:rsidR="00303737" w:rsidRDefault="00E0511C">
      <w:pPr>
        <w:spacing w:after="0"/>
      </w:pPr>
      <w:r>
        <w:rPr>
          <w:b/>
          <w:color w:val="000000"/>
        </w:rPr>
        <w:t xml:space="preserve"> Дезинфекция, предстерилизационная очистка</w:t>
      </w:r>
      <w:r>
        <w:br/>
      </w:r>
      <w:r>
        <w:rPr>
          <w:b/>
          <w:color w:val="000000"/>
        </w:rPr>
        <w:t xml:space="preserve">и </w:t>
      </w:r>
      <w:r>
        <w:rPr>
          <w:b/>
          <w:color w:val="000000"/>
        </w:rPr>
        <w:t>стерилизация эндоскопов и инструментов к ним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 Для эндоскопов, используемых при нестерильных эндоскопических манипуляциях (когда эндоскоп вводится через естественные пути в полости организма, имеющие собственный микробный пейзаж), этапы обработки включ</w:t>
      </w:r>
      <w:r>
        <w:rPr>
          <w:color w:val="000000"/>
          <w:sz w:val="20"/>
        </w:rPr>
        <w:t>ают предварительную очистку, окончательную очистку, дезинфекцию высокого уровня и хранение в условиях, исключающих вторичную контаминацию микроорганизмами.</w:t>
      </w:r>
      <w:r>
        <w:br/>
      </w:r>
      <w:r>
        <w:rPr>
          <w:color w:val="000000"/>
          <w:sz w:val="20"/>
        </w:rPr>
        <w:t xml:space="preserve">      Эндоскопы, используемые при стерильных эндоскопических манипуляциях (введение через их каналы </w:t>
      </w:r>
      <w:r>
        <w:rPr>
          <w:color w:val="000000"/>
          <w:sz w:val="20"/>
        </w:rPr>
        <w:t>стерильных инструментов, используемых при хирургических вмешательствах, введение эндоскопов в стерильные полости, контакт с раневой поверхностью, кровью), непосредственно после использования подлежат предварительной очистке, предстерилизационной очистке, с</w:t>
      </w:r>
      <w:r>
        <w:rPr>
          <w:color w:val="000000"/>
          <w:sz w:val="20"/>
        </w:rPr>
        <w:t>терилизации и хранению в условиях, исключающих вторичную контаминацию микроорганизмами.</w:t>
      </w:r>
      <w:r>
        <w:br/>
      </w:r>
      <w:r>
        <w:rPr>
          <w:color w:val="000000"/>
          <w:sz w:val="20"/>
        </w:rPr>
        <w:t>      Инструменты к эндоскопам, используемым при эндоскопических манипуляциях, во всех случаях подлежат предварительной очистке, предстерилизационной очистке, стерилиза</w:t>
      </w:r>
      <w:r>
        <w:rPr>
          <w:color w:val="000000"/>
          <w:sz w:val="20"/>
        </w:rPr>
        <w:t>ции и хранению в условиях, исключающих вторичную контаминацию микроорганизмами.</w:t>
      </w:r>
      <w:r>
        <w:br/>
      </w:r>
      <w:r>
        <w:rPr>
          <w:color w:val="000000"/>
          <w:sz w:val="20"/>
        </w:rPr>
        <w:t>      Приборы и инструменты после каждого исследования разбирают, очищают от крови, слизи и других примесей щетками и обрабатывают дезинфицирующими растворами.</w:t>
      </w:r>
      <w:r>
        <w:br/>
      </w:r>
      <w:r>
        <w:rPr>
          <w:color w:val="000000"/>
          <w:sz w:val="20"/>
        </w:rPr>
        <w:t xml:space="preserve">      Эндоскопы </w:t>
      </w:r>
      <w:r>
        <w:rPr>
          <w:color w:val="000000"/>
          <w:sz w:val="20"/>
        </w:rPr>
        <w:t>и инструменты к ним, используемые у больных инфекционными заболеваниями, дополнительно подлежат дезинфекции после предварительной очистки перед окончательной или предстерилизационной очисткой по режимам, рекомендованным при соответствующей инфекции и в мет</w:t>
      </w:r>
      <w:r>
        <w:rPr>
          <w:color w:val="000000"/>
          <w:sz w:val="20"/>
        </w:rPr>
        <w:t xml:space="preserve">одических указаниях по применению конкретного препарата. Применяемые дезинфицирующие средства не должны обладать фиксирующим органические загрязнения эффектом. Медицинский работник, выполняющий обработку эндоскопов и инструментов к ним, должен обязательно </w:t>
      </w:r>
      <w:r>
        <w:rPr>
          <w:color w:val="000000"/>
          <w:sz w:val="20"/>
        </w:rPr>
        <w:t>надевать отдельный халат и использовать средства индивидуальной защиты (перчатки, лицевые маски, очки или щитки), предотвращающие попадание инфицированного материала и дезинфицирующих средств на кожу.</w:t>
      </w:r>
      <w:r>
        <w:br/>
      </w:r>
      <w:r>
        <w:rPr>
          <w:color w:val="000000"/>
          <w:sz w:val="20"/>
        </w:rPr>
        <w:t>      1. Предварительная очистка.</w:t>
      </w:r>
      <w:r>
        <w:br/>
      </w:r>
      <w:r>
        <w:rPr>
          <w:color w:val="000000"/>
          <w:sz w:val="20"/>
        </w:rPr>
        <w:t xml:space="preserve">      Это самый </w:t>
      </w:r>
      <w:r>
        <w:rPr>
          <w:color w:val="000000"/>
          <w:sz w:val="20"/>
        </w:rPr>
        <w:t xml:space="preserve">первый этап обработки, выполняющийся немедленно после окончания процедуры – извлечения эндоскопа из тела пациента. Его главная задача состоит в предотвращении массивных загрязнений на поверхности и в каналах эндоскопа. Предварительная очистка проводится в </w:t>
      </w:r>
      <w:r>
        <w:rPr>
          <w:color w:val="000000"/>
          <w:sz w:val="20"/>
        </w:rPr>
        <w:t xml:space="preserve">том же помещении, где выполнялась процедура; эндоскоп остается присоединенным к источнику света и эндоскопическому насосу. Предварительная очистка осуществляется ручным способом. Этот этап заключается в протирании рабочей части эндоскопа (в направлении от </w:t>
      </w:r>
      <w:r>
        <w:rPr>
          <w:color w:val="000000"/>
          <w:sz w:val="20"/>
        </w:rPr>
        <w:t>блока управления к дистальному концу) салфеткой, смоченной раствором моющего средства (не фиксирующим загрязнения), прокачивании моющего раствора через каналы эндоскопа. Для предварительной очистки эндоскопов должны применяться средства, разрешенные для пр</w:t>
      </w:r>
      <w:r>
        <w:rPr>
          <w:color w:val="000000"/>
          <w:sz w:val="20"/>
        </w:rPr>
        <w:t>едстерилизационной очистки изделий медицинского назначения в установленном порядке. Оптимальными средствами для очистки эндоскопической аппаратуры являются моющие средства, содержащие ферменты.</w:t>
      </w:r>
      <w:r>
        <w:br/>
      </w:r>
      <w:r>
        <w:rPr>
          <w:color w:val="000000"/>
          <w:sz w:val="20"/>
        </w:rPr>
        <w:t>      Салфетки после использования дезинфицируют средствами, э</w:t>
      </w:r>
      <w:r>
        <w:rPr>
          <w:color w:val="000000"/>
          <w:sz w:val="20"/>
        </w:rPr>
        <w:t>ффективными в отношении вирусов, бактерий (включая микобактерии туберкулеза) и грибов Кандида по режиму более устойчивого возбудителя.</w:t>
      </w:r>
      <w:r>
        <w:br/>
      </w:r>
      <w:r>
        <w:rPr>
          <w:color w:val="000000"/>
          <w:sz w:val="20"/>
        </w:rPr>
        <w:t xml:space="preserve">      По окончании предварительной очистки, перед погружением в моющий раствор </w:t>
      </w:r>
      <w:r>
        <w:rPr>
          <w:color w:val="000000"/>
          <w:sz w:val="20"/>
        </w:rPr>
        <w:lastRenderedPageBreak/>
        <w:t>обязательно проводят проверку герметичност</w:t>
      </w:r>
      <w:r>
        <w:rPr>
          <w:color w:val="000000"/>
          <w:sz w:val="20"/>
        </w:rPr>
        <w:t>и эндоскопа. Эта процедура выполняется в соответствии с рекомендациями производителя оборудования при помощи специального устройства - искателя течи. При обнаружении протечки эндоскоп подвергается дезинфекции и сдается в ремонт.</w:t>
      </w:r>
      <w:r>
        <w:br/>
      </w:r>
      <w:r>
        <w:rPr>
          <w:color w:val="000000"/>
          <w:sz w:val="20"/>
        </w:rPr>
        <w:t xml:space="preserve">       Предварительная очис</w:t>
      </w:r>
      <w:r>
        <w:rPr>
          <w:color w:val="000000"/>
          <w:sz w:val="20"/>
        </w:rPr>
        <w:t xml:space="preserve">тка эндоскопа и инструментов к ним должна проводиться с соблюдением мер противоэпидемической безопасности. </w:t>
      </w:r>
      <w:r>
        <w:br/>
      </w:r>
      <w:r>
        <w:rPr>
          <w:color w:val="000000"/>
          <w:sz w:val="20"/>
        </w:rPr>
        <w:t>      2. Окончательная очистка.</w:t>
      </w:r>
      <w:r>
        <w:br/>
      </w:r>
      <w:r>
        <w:rPr>
          <w:color w:val="000000"/>
          <w:sz w:val="20"/>
        </w:rPr>
        <w:t>      Отсоединенный от источника света и отсоса эндоскоп переносят в отдельное помещение, где производят его дальней</w:t>
      </w:r>
      <w:r>
        <w:rPr>
          <w:color w:val="000000"/>
          <w:sz w:val="20"/>
        </w:rPr>
        <w:t xml:space="preserve">шую обработку. Здесь же находятся емкости с моющими и дезинфицирующими растворами и моечно-дезинфицирующее оборудование. В этой же комнате должно быть не менее трех раковин: одну из них следует выделить для мытья рук персонала и не использовать для других </w:t>
      </w:r>
      <w:r>
        <w:rPr>
          <w:color w:val="000000"/>
          <w:sz w:val="20"/>
        </w:rPr>
        <w:t>целей. Для обеспечения безопасности работающего персонала помещение должно быть снабжено вентиляцией (лучше приточно-вытяжной). Это особенно актуально, если при обработке эндоскопов используются средства, содержащие альдегиды (в частности глутаровый) и обл</w:t>
      </w:r>
      <w:r>
        <w:rPr>
          <w:color w:val="000000"/>
          <w:sz w:val="20"/>
        </w:rPr>
        <w:t>адающие выраженным действием на дыхательные пути вследствие их испарения.</w:t>
      </w:r>
      <w:r>
        <w:br/>
      </w:r>
      <w:r>
        <w:rPr>
          <w:color w:val="000000"/>
          <w:sz w:val="20"/>
        </w:rPr>
        <w:t>      При выполнении окончательной очистки и последующих этапов обработки медицинский работник надевает водонепроницаемый халат или фартук, неповрежденные перчатки, маску, очки или щ</w:t>
      </w:r>
      <w:r>
        <w:rPr>
          <w:color w:val="000000"/>
          <w:sz w:val="20"/>
        </w:rPr>
        <w:t>иток.</w:t>
      </w:r>
      <w:r>
        <w:br/>
      </w:r>
      <w:r>
        <w:rPr>
          <w:color w:val="000000"/>
          <w:sz w:val="20"/>
        </w:rPr>
        <w:t>      Перед погружением эндоскопа в моющий раствор от эндоскопа отсоединяют все съемные части и элементы (клапаны, заглушки и другие) и погружают в раствор моющего средства, замачивают их в моющем растворе и чистят специальными или мягкими щетками.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Для выполнения полноценной очистки эндоскоп необходимо полностью погрузить в моющий раствор. Эндоскопы, не подлежащие погружению в раствор, следует изъять из обращения: эти модели не позволяют провести адекватную обработку и несут риск инфицирования п</w:t>
      </w:r>
      <w:r>
        <w:rPr>
          <w:color w:val="000000"/>
          <w:sz w:val="20"/>
        </w:rPr>
        <w:t>ациентов.</w:t>
      </w:r>
      <w:r>
        <w:br/>
      </w:r>
      <w:r>
        <w:rPr>
          <w:color w:val="000000"/>
          <w:sz w:val="20"/>
        </w:rPr>
        <w:t>      После погружения эндоскопа в моющий раствор его наружные поверхности тщательно очищают при помощи салфеток. Затем при помощи специальных щеток (входящих в состав эндоскопа), точно соответствующих диаметру канала, удаляют загрязнения из кана</w:t>
      </w:r>
      <w:r>
        <w:rPr>
          <w:color w:val="000000"/>
          <w:sz w:val="20"/>
        </w:rPr>
        <w:t>лов. При этом щетки вводятся во входы каналов, расположенные на блоке управления, и одним движением проводятся по всей длине канала. При появлении из противоположного конца канала щетку тщательно очищают, и только после очистки щетка выводится из канала. О</w:t>
      </w:r>
      <w:r>
        <w:rPr>
          <w:color w:val="000000"/>
          <w:sz w:val="20"/>
        </w:rPr>
        <w:t xml:space="preserve">чистка канала продолжается до тех пор, пока щетка, появляющаяся из выхода канала, не будет чистой. Далее к каналу присоединяют адаптеры для заполнения каналов (адаптеры для очистки) и пропускают моющий раствор через каналы полностью погруженного эндоскопа </w:t>
      </w:r>
      <w:r>
        <w:rPr>
          <w:color w:val="000000"/>
          <w:sz w:val="20"/>
        </w:rPr>
        <w:t>до тех пор, пока загрязнения не перестанут вымываться из каналов.</w:t>
      </w:r>
      <w:r>
        <w:br/>
      </w:r>
      <w:r>
        <w:rPr>
          <w:color w:val="000000"/>
          <w:sz w:val="20"/>
        </w:rPr>
        <w:t>      Щетки подвергаются очистке в том же растворе моющего средства.</w:t>
      </w:r>
      <w:r>
        <w:br/>
      </w:r>
      <w:r>
        <w:rPr>
          <w:color w:val="000000"/>
          <w:sz w:val="20"/>
        </w:rPr>
        <w:t xml:space="preserve">       Этап окончательной очистки по сущности аналогичен предстерилизационной очистке и предполагает использование разреш</w:t>
      </w:r>
      <w:r>
        <w:rPr>
          <w:color w:val="000000"/>
          <w:sz w:val="20"/>
        </w:rPr>
        <w:t xml:space="preserve">енных для этих целей средств. Тщательность ее выполнения является залогом эффективности последующей дезинфекции высокого уровня. </w:t>
      </w:r>
      <w:r>
        <w:br/>
      </w:r>
      <w:r>
        <w:rPr>
          <w:color w:val="000000"/>
          <w:sz w:val="20"/>
        </w:rPr>
        <w:t>      3. Предстерилизационная очистка.</w:t>
      </w:r>
      <w:r>
        <w:br/>
      </w:r>
      <w:r>
        <w:rPr>
          <w:color w:val="000000"/>
          <w:sz w:val="20"/>
        </w:rPr>
        <w:t>      Эндоскопы и инструменты к ним могут подвергаться вручную предстерлизационной очис</w:t>
      </w:r>
      <w:r>
        <w:rPr>
          <w:color w:val="000000"/>
          <w:sz w:val="20"/>
        </w:rPr>
        <w:t>тке (как это было указано в разделе окончательная очистка) или с использованием установок, моечных машин, разрешенных к применению в установленном порядке. Не рекомендуется одновременное погружение эндоскопа и колюще-режущих инструментов в емкости, так как</w:t>
      </w:r>
      <w:r>
        <w:rPr>
          <w:color w:val="000000"/>
          <w:sz w:val="20"/>
        </w:rPr>
        <w:t xml:space="preserve"> это может вызвать повреждение рабочей части эндоскопа.</w:t>
      </w:r>
      <w:r>
        <w:br/>
      </w:r>
      <w:r>
        <w:rPr>
          <w:color w:val="000000"/>
          <w:sz w:val="20"/>
        </w:rPr>
        <w:t>      Использование ферментативных моющих средств обеспечивает высокое качество очистки эндоскопов. Ферменты активно разрушают загрязнения, в том числе засохшие и фиксированные, а также удаляют биопле</w:t>
      </w:r>
      <w:r>
        <w:rPr>
          <w:color w:val="000000"/>
          <w:sz w:val="20"/>
        </w:rPr>
        <w:t xml:space="preserve">нку (колонии микроорганизмов, развивающиеся в каналах эндоскопов и чрезвычайно устойчивые к внешним воздействиям). Использование ферментов значительно облегчает механическую очистку щетками, а в труднодоступных зонах </w:t>
      </w:r>
      <w:r>
        <w:rPr>
          <w:color w:val="000000"/>
          <w:sz w:val="20"/>
        </w:rPr>
        <w:lastRenderedPageBreak/>
        <w:t>заменяет ее. Растворы ферментативного м</w:t>
      </w:r>
      <w:r>
        <w:rPr>
          <w:color w:val="000000"/>
          <w:sz w:val="20"/>
        </w:rPr>
        <w:t>оющего средства следует готовить непосредственно перед применением и использовать однократно. Это обеспечивает их максимальную активность.</w:t>
      </w:r>
      <w:r>
        <w:br/>
      </w:r>
      <w:r>
        <w:rPr>
          <w:color w:val="000000"/>
          <w:sz w:val="20"/>
        </w:rPr>
        <w:t>      Этап очистки завершается промыванием питьевой водой наружной поверхности, каналов и съемных элементов эндоскопа</w:t>
      </w:r>
      <w:r>
        <w:rPr>
          <w:color w:val="000000"/>
          <w:sz w:val="20"/>
        </w:rPr>
        <w:t>. Цель этой процедуры – полное удаление остатков моющего средства с эндоскопа и его каналов для предотвращения загрязнения дезинфицирующего раствора и снижения его эффективности. Отмыв эндоскопа и съемных элементов может проводиться как в емкости, так и по</w:t>
      </w:r>
      <w:r>
        <w:rPr>
          <w:color w:val="000000"/>
          <w:sz w:val="20"/>
        </w:rPr>
        <w:t>д проточной водой. Раковина, в которой производится эта процедура, не должна использоваться для мытья рук медицинского персонала или отмывания продезинфицированных эндоскопов.</w:t>
      </w:r>
      <w:r>
        <w:br/>
      </w:r>
      <w:r>
        <w:rPr>
          <w:color w:val="000000"/>
          <w:sz w:val="20"/>
        </w:rPr>
        <w:t>      После окончания отмывания эндоскопа дистиллированной водой все каналы приб</w:t>
      </w:r>
      <w:r>
        <w:rPr>
          <w:color w:val="000000"/>
          <w:sz w:val="20"/>
        </w:rPr>
        <w:t>ора продувают воздухом под давлением (при помощи шприца или специального устройства), а наружную поверхность эндоскопа просушивают салфетками. Удаление воды необходимо для предотвращения разбавлением дезинфицирующего средства.</w:t>
      </w:r>
      <w:r>
        <w:br/>
      </w:r>
      <w:r>
        <w:rPr>
          <w:color w:val="000000"/>
          <w:sz w:val="20"/>
        </w:rPr>
        <w:t>      Алгоритм проведения очи</w:t>
      </w:r>
      <w:r>
        <w:rPr>
          <w:color w:val="000000"/>
          <w:sz w:val="20"/>
        </w:rPr>
        <w:t>стки эндоскопов:</w:t>
      </w:r>
      <w:r>
        <w:br/>
      </w:r>
      <w:r>
        <w:rPr>
          <w:color w:val="000000"/>
          <w:sz w:val="20"/>
        </w:rPr>
        <w:t>      1) протереть вводимую часть эндоскопа и блоки управления, двигаясь от блока управления к дистальному концу;</w:t>
      </w:r>
      <w:r>
        <w:br/>
      </w:r>
      <w:r>
        <w:rPr>
          <w:color w:val="000000"/>
          <w:sz w:val="20"/>
        </w:rPr>
        <w:t>      2) промыть канал «вода/воздух» водой, а затем продуть воздухом в течение 10 секунд;</w:t>
      </w:r>
      <w:r>
        <w:br/>
      </w:r>
      <w:r>
        <w:rPr>
          <w:color w:val="000000"/>
          <w:sz w:val="20"/>
        </w:rPr>
        <w:t>      3) аспирировать дезинфицирующ</w:t>
      </w:r>
      <w:r>
        <w:rPr>
          <w:color w:val="000000"/>
          <w:sz w:val="20"/>
        </w:rPr>
        <w:t>ее средство через биопсийный/аспирационный каналы;</w:t>
      </w:r>
      <w:r>
        <w:br/>
      </w:r>
      <w:r>
        <w:rPr>
          <w:color w:val="000000"/>
          <w:sz w:val="20"/>
        </w:rPr>
        <w:t>      4) снять все клапаны и очистить их отдельно;</w:t>
      </w:r>
      <w:r>
        <w:br/>
      </w:r>
      <w:r>
        <w:rPr>
          <w:color w:val="000000"/>
          <w:sz w:val="20"/>
        </w:rPr>
        <w:t>      5) используя специальную щетку, очистить выходы, очистить выходы биопсийного/аспирационного канала, затем осторожно очистить дистальный конец эндоск</w:t>
      </w:r>
      <w:r>
        <w:rPr>
          <w:color w:val="000000"/>
          <w:sz w:val="20"/>
        </w:rPr>
        <w:t>опа;</w:t>
      </w:r>
      <w:r>
        <w:br/>
      </w:r>
      <w:r>
        <w:rPr>
          <w:color w:val="000000"/>
          <w:sz w:val="20"/>
        </w:rPr>
        <w:t>      6) пропустить щетку для очистки каналов через:</w:t>
      </w:r>
      <w:r>
        <w:br/>
      </w:r>
      <w:r>
        <w:rPr>
          <w:color w:val="000000"/>
          <w:sz w:val="20"/>
        </w:rPr>
        <w:t>      биопсийный выход вводимой части,</w:t>
      </w:r>
      <w:r>
        <w:br/>
      </w:r>
      <w:r>
        <w:rPr>
          <w:color w:val="000000"/>
          <w:sz w:val="20"/>
        </w:rPr>
        <w:t>      аспирационный выход и далее по соединительному кабелю (очищать щетку) перед каждым введением.</w:t>
      </w:r>
      <w:r>
        <w:br/>
      </w:r>
      <w:r>
        <w:rPr>
          <w:color w:val="000000"/>
          <w:sz w:val="20"/>
        </w:rPr>
        <w:t>      Алгоритм проведения промывания эндоскопов:</w:t>
      </w:r>
      <w:r>
        <w:br/>
      </w:r>
      <w:r>
        <w:rPr>
          <w:color w:val="000000"/>
          <w:sz w:val="20"/>
        </w:rPr>
        <w:t>      1) п</w:t>
      </w:r>
      <w:r>
        <w:rPr>
          <w:color w:val="000000"/>
          <w:sz w:val="20"/>
        </w:rPr>
        <w:t>огрузить эндоскоп в емкость и промыть каналы (с помощью канального оросителя (С-3) или его аналогов:</w:t>
      </w:r>
      <w:r>
        <w:br/>
      </w:r>
      <w:r>
        <w:rPr>
          <w:color w:val="000000"/>
          <w:sz w:val="20"/>
        </w:rPr>
        <w:t>      моющим раствором, затем</w:t>
      </w:r>
      <w:r>
        <w:br/>
      </w:r>
      <w:r>
        <w:rPr>
          <w:color w:val="000000"/>
          <w:sz w:val="20"/>
        </w:rPr>
        <w:t>      дистиллированной водой;</w:t>
      </w:r>
      <w:r>
        <w:br/>
      </w:r>
      <w:r>
        <w:rPr>
          <w:color w:val="000000"/>
          <w:sz w:val="20"/>
        </w:rPr>
        <w:t>      2) устранить оставшуюся жидкость из всех каналов, продуть воздух через каналы «вода-возду</w:t>
      </w:r>
      <w:r>
        <w:rPr>
          <w:color w:val="000000"/>
          <w:sz w:val="20"/>
        </w:rPr>
        <w:t>х»;</w:t>
      </w:r>
      <w:r>
        <w:br/>
      </w:r>
      <w:r>
        <w:rPr>
          <w:color w:val="000000"/>
          <w:sz w:val="20"/>
        </w:rPr>
        <w:t>      3) аспировать воздух через аспирационный, биопсийный/аспирационный каналы. Рекомендуется использование моечной машины.</w:t>
      </w:r>
      <w:r>
        <w:br/>
      </w:r>
      <w:r>
        <w:rPr>
          <w:color w:val="000000"/>
          <w:sz w:val="20"/>
        </w:rPr>
        <w:t>      4. Дезинфекция высокого уровня.</w:t>
      </w:r>
      <w:r>
        <w:br/>
      </w:r>
      <w:r>
        <w:rPr>
          <w:color w:val="000000"/>
          <w:sz w:val="20"/>
        </w:rPr>
        <w:t>      Перед погружением эндоскопа необходимо визуально убедиться в том, что применяемый д</w:t>
      </w:r>
      <w:r>
        <w:rPr>
          <w:color w:val="000000"/>
          <w:sz w:val="20"/>
        </w:rPr>
        <w:t>езинфицирующий раствор пригоден к использованию (проверить дату приготовления, внешний вид раствора). Загрязненные, изменившие цвет и прозрачность растворы использованию не подлежат. Целесообразно проконтролировать концентрацию действующего вещества в дези</w:t>
      </w:r>
      <w:r>
        <w:rPr>
          <w:color w:val="000000"/>
          <w:sz w:val="20"/>
        </w:rPr>
        <w:t>нфицирующем растворе и убедиться, что она достаточна для проведения дезинфекции высокого уровня. При этом могут быть использованы химические методы, указанные в методических указаниях, разработанные индикаторные тесты для экспресс-контроля. Если результаты</w:t>
      </w:r>
      <w:r>
        <w:rPr>
          <w:color w:val="000000"/>
          <w:sz w:val="20"/>
        </w:rPr>
        <w:t xml:space="preserve"> контроля свидетельствуют о снижении концентрации действующего вещества, раствор не подлежит дальнейшему использованию и должен быть слит даже до истечения допустимого периода многократного использования.</w:t>
      </w:r>
      <w:r>
        <w:br/>
      </w:r>
      <w:r>
        <w:rPr>
          <w:color w:val="000000"/>
          <w:sz w:val="20"/>
        </w:rPr>
        <w:t>      Очищенные и просушенные эндоскоп и съемные де</w:t>
      </w:r>
      <w:r>
        <w:rPr>
          <w:color w:val="000000"/>
          <w:sz w:val="20"/>
        </w:rPr>
        <w:t>тали (без подсоединения к эндоскопу) погружают в раствор дезинфицирующего средства таким образом, чтобы все элементы были полностью им закрыты. Толщина слоя дезинфицирующего раствора над самой выступающей деталью эндоскопа не должна быть менее 1 см. Исполь</w:t>
      </w:r>
      <w:r>
        <w:rPr>
          <w:color w:val="000000"/>
          <w:sz w:val="20"/>
        </w:rPr>
        <w:t xml:space="preserve">зуя адаптер, все каналы заполняют </w:t>
      </w:r>
      <w:r>
        <w:rPr>
          <w:color w:val="000000"/>
          <w:sz w:val="20"/>
        </w:rPr>
        <w:lastRenderedPageBreak/>
        <w:t>дезинфицирующим средством. Нагнетание раствора можно прекратить, если из каналов перестали появляться пузырьки воздуха. Время дезинфекции высокого уровня начинают отчитывать по окончании заполнения каналов.</w:t>
      </w:r>
      <w:r>
        <w:br/>
      </w:r>
      <w:r>
        <w:rPr>
          <w:color w:val="000000"/>
          <w:sz w:val="20"/>
        </w:rPr>
        <w:t>      Дезинфекц</w:t>
      </w:r>
      <w:r>
        <w:rPr>
          <w:color w:val="000000"/>
          <w:sz w:val="20"/>
        </w:rPr>
        <w:t>ию высокого уровня проводят в соответствии с режимами, указанными в методических указаниях по применению конкретного дезинфицирующего средства. Использование таймера со звуковым сигналом облегчает контроль экспозиционной выдержки.</w:t>
      </w:r>
      <w:r>
        <w:br/>
      </w:r>
      <w:r>
        <w:rPr>
          <w:color w:val="000000"/>
          <w:sz w:val="20"/>
        </w:rPr>
        <w:t>      Для дезинфекции выс</w:t>
      </w:r>
      <w:r>
        <w:rPr>
          <w:color w:val="000000"/>
          <w:sz w:val="20"/>
        </w:rPr>
        <w:t>окого уровня применяют средства, обладающие спороцидным действием и разрешенные для обработки эндоскопического оборудования. По сравнению с режимом стерилизации химическими растворами при дезинфекции высокого уровня сокращается лишь время экспозиционной вы</w:t>
      </w:r>
      <w:r>
        <w:rPr>
          <w:color w:val="000000"/>
          <w:sz w:val="20"/>
        </w:rPr>
        <w:t>держки. Концентрация раствора, его температура и все другие параметры остаются теми же, что и в ситуации, когда раствор используется для стерилизации. Для дезинфекции высокого уровня, также как для химической стерилизации в растворе предпочтительнее исполь</w:t>
      </w:r>
      <w:r>
        <w:rPr>
          <w:color w:val="000000"/>
          <w:sz w:val="20"/>
        </w:rPr>
        <w:t>зовать средства, выпускаемые в виде готовых растворов, а не концентратов. Это поможет исключить ошибки и неточности при приготовлении раствора необходимой концентрации, что в свою очередь приведет к неэффективной обработке.</w:t>
      </w:r>
      <w:r>
        <w:br/>
      </w:r>
      <w:r>
        <w:rPr>
          <w:color w:val="000000"/>
          <w:sz w:val="20"/>
        </w:rPr>
        <w:t>      Емкости с растворами, в ко</w:t>
      </w:r>
      <w:r>
        <w:rPr>
          <w:color w:val="000000"/>
          <w:sz w:val="20"/>
        </w:rPr>
        <w:t>торых производится дезинфекция эндоскопов, должны иметь плотно прилегающие крышки и закрываться сразу после окончания погружения эндоскопа и заполнения каналов. Между процедурами обработки емкости также должны быть закрыты крышками для предотвращения испар</w:t>
      </w:r>
      <w:r>
        <w:rPr>
          <w:color w:val="000000"/>
          <w:sz w:val="20"/>
        </w:rPr>
        <w:t>ения и загрязнения дезинфицирующего раствора.</w:t>
      </w:r>
      <w:r>
        <w:br/>
      </w:r>
      <w:r>
        <w:rPr>
          <w:color w:val="000000"/>
          <w:sz w:val="20"/>
        </w:rPr>
        <w:t>      Средства на основе глутарового альдегида наиболее широко применяются для дезинфекции высокого уровня. При выполнении обработки вручную путем погружения эндоскопов в емкость температура средства, содержаще</w:t>
      </w:r>
      <w:r>
        <w:rPr>
          <w:color w:val="000000"/>
          <w:sz w:val="20"/>
        </w:rPr>
        <w:t>го глутаровый альдегид, должна быть комнатной (20-25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С). При его подогреве происходит массивное выделение альдегида в воздух, что оказывает негативное действие на организм человека. В настоящее время для дезинфекции высокого уровня разработаны и применяютс</w:t>
      </w:r>
      <w:r>
        <w:rPr>
          <w:color w:val="000000"/>
          <w:sz w:val="20"/>
        </w:rPr>
        <w:t>я дезинфицирующие средства на основе других действующих веществ, например, орто-фталевого альдегида и надуксусной кислоты. Орто-фталевый альдегид имеет значительные потенциальные преимущества в сравнении с глутаровым альдегидом. Он не только имеет отличную</w:t>
      </w:r>
      <w:r>
        <w:rPr>
          <w:color w:val="000000"/>
          <w:sz w:val="20"/>
        </w:rPr>
        <w:t xml:space="preserve"> стабильность в широком диапазоне рН, более высокую микробную активность, но не оказывает раздражающего действия на глаза и носовые ходы. Кроме того, орто-фталевый альдегид не требует активации перед применением.</w:t>
      </w:r>
      <w:r>
        <w:br/>
      </w:r>
      <w:r>
        <w:rPr>
          <w:color w:val="000000"/>
          <w:sz w:val="20"/>
        </w:rPr>
        <w:t xml:space="preserve">      По окончании экспозиционной выдержки </w:t>
      </w:r>
      <w:r>
        <w:rPr>
          <w:color w:val="000000"/>
          <w:sz w:val="20"/>
        </w:rPr>
        <w:t>все поверхности и каналы эндоскопа и съемных элементов тщательно промывают водой для удаления всех следов дезинфицирующего средства. Бронхоскопы отмывают дистиллированной водой. Допустимо промывание гастродуоденоскопов, ларингоскопов, колоноскопов и ректос</w:t>
      </w:r>
      <w:r>
        <w:rPr>
          <w:color w:val="000000"/>
          <w:sz w:val="20"/>
        </w:rPr>
        <w:t>копов питьевой водой, в том числе водопроводной, если она по своим микробиологическим показателям соответствует питьевой воде. Микробиологический контроль качества воды, использующейся для отмыва эндоскопов после дезинфекции высокого уровня, должен проводи</w:t>
      </w:r>
      <w:r>
        <w:rPr>
          <w:color w:val="000000"/>
          <w:sz w:val="20"/>
        </w:rPr>
        <w:t>ться регулярно.</w:t>
      </w:r>
      <w:r>
        <w:br/>
      </w:r>
      <w:r>
        <w:rPr>
          <w:color w:val="000000"/>
          <w:sz w:val="20"/>
        </w:rPr>
        <w:t>      После отмывания эндоскопа из всех каналов удаляют воду, пропуская через них воздух под давлением. Для лучшего высушивания и предотвращения роста микроорганизмов каналы промывают 70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 xml:space="preserve"> спиртом. Обработка спиртом не заменяет дезинфекцию, </w:t>
      </w:r>
      <w:r>
        <w:rPr>
          <w:color w:val="000000"/>
          <w:sz w:val="20"/>
        </w:rPr>
        <w:t>а только способствует полному удалению влаги. Наружные поверхности эндоскопа и съемные элементы просушивают при помощи чистых полотенец или марлевых салфеток. Промывание каналов спиртом и полное удаление влаги особенно важно, если эндоскоп не будет использ</w:t>
      </w:r>
      <w:r>
        <w:rPr>
          <w:color w:val="000000"/>
          <w:sz w:val="20"/>
        </w:rPr>
        <w:t>оваться в течение ближайших 3 часов и более.</w:t>
      </w:r>
      <w:r>
        <w:br/>
      </w:r>
      <w:r>
        <w:rPr>
          <w:color w:val="000000"/>
          <w:sz w:val="20"/>
        </w:rPr>
        <w:t>      Необходимо помнить, что правильность обработки принадлежностей, используемых при очистке и дезинфекции (щеток, переходников, емкостей для растворов), может серьезно повлиять на эффективность деконтаминации</w:t>
      </w:r>
      <w:r>
        <w:rPr>
          <w:color w:val="000000"/>
          <w:sz w:val="20"/>
        </w:rPr>
        <w:t xml:space="preserve"> эндоскопов. Щетки для каналов и съемных элементов после каждого использования следует очищать и дезинфицировать. Для этого могут быть использованы те же средства, что и для эндоскопов. Емкости, в которых находятся рабочие растворы моющих и дезинфицирующих</w:t>
      </w:r>
      <w:r>
        <w:rPr>
          <w:color w:val="000000"/>
          <w:sz w:val="20"/>
        </w:rPr>
        <w:t xml:space="preserve"> средств, также подлежат обработке перед заполнением новым раствором.</w:t>
      </w:r>
      <w:r>
        <w:br/>
      </w:r>
      <w:r>
        <w:rPr>
          <w:color w:val="000000"/>
          <w:sz w:val="20"/>
        </w:rPr>
        <w:lastRenderedPageBreak/>
        <w:t>      Особое внимание следует обращать на емкости, в которых находится вода для отмывания эндоскопов после дезинфекции, так как возможна их контаминация микроорганизмами, что может приве</w:t>
      </w:r>
      <w:r>
        <w:rPr>
          <w:color w:val="000000"/>
          <w:sz w:val="20"/>
        </w:rPr>
        <w:t>сти к инфицированию пациента. Эти емкости должны регулярно (по окончании рабочей смены) подвергаться дезинфекции.</w:t>
      </w:r>
      <w:r>
        <w:br/>
      </w:r>
      <w:r>
        <w:rPr>
          <w:color w:val="000000"/>
          <w:sz w:val="20"/>
        </w:rPr>
        <w:t xml:space="preserve">      Для облегчения заполнения каналов эндоскопа моющими и дезинфицирующими растворами, а также водой, следует использовать прилагающиеся к </w:t>
      </w:r>
      <w:r>
        <w:rPr>
          <w:color w:val="000000"/>
          <w:sz w:val="20"/>
        </w:rPr>
        <w:t>эндоскопам, специальные устройства. Если для этой цели используется шприц, то он должен проходить все этапы обработки одновременно с эндоскопом. Недопустимо использование одного и того же шприца для заполнения каналов моющим раствором и водой для окончател</w:t>
      </w:r>
      <w:r>
        <w:rPr>
          <w:color w:val="000000"/>
          <w:sz w:val="20"/>
        </w:rPr>
        <w:t>ьного отмыва эндоскопа после дезинфекции высокого уровня, если этот шприц не погружался в раствор дезинфицирующего средства одновременно с эндоскопом. Это неизбежно приведет к контаминации эндоскопа и последующему инфицированию пациента.</w:t>
      </w:r>
      <w:r>
        <w:br/>
      </w:r>
      <w:r>
        <w:rPr>
          <w:color w:val="000000"/>
          <w:sz w:val="20"/>
        </w:rPr>
        <w:t>      5. Стерилиза</w:t>
      </w:r>
      <w:r>
        <w:rPr>
          <w:color w:val="000000"/>
          <w:sz w:val="20"/>
        </w:rPr>
        <w:t>ция.</w:t>
      </w:r>
      <w:r>
        <w:br/>
      </w:r>
      <w:r>
        <w:rPr>
          <w:color w:val="000000"/>
          <w:sz w:val="20"/>
        </w:rPr>
        <w:t>      Этапы обработки инструментов, используемых при стерильных эндоскопических манипуляциях, сохраняются те же, что и при дезинфекции высокого уровня, однако вместо окончательной очистки проводится предстерилизационная очистка.</w:t>
      </w:r>
      <w:r>
        <w:br/>
      </w:r>
      <w:r>
        <w:rPr>
          <w:color w:val="000000"/>
          <w:sz w:val="20"/>
        </w:rPr>
        <w:t>      При выборе средс</w:t>
      </w:r>
      <w:r>
        <w:rPr>
          <w:color w:val="000000"/>
          <w:sz w:val="20"/>
        </w:rPr>
        <w:t xml:space="preserve">тв и методов стерилизации эндоскопической аппаратуры обязательно следует принимать во внимание рекомендации компании производителя эндоскопов и инструментов. Это обеспечит сохранность оборудования. Технология обработки эндоскопов различных моделей и марок </w:t>
      </w:r>
      <w:r>
        <w:rPr>
          <w:color w:val="000000"/>
          <w:sz w:val="20"/>
        </w:rPr>
        <w:t>может иметь некоторые нюансы, однако соблюдение последовательности указанных выше этапов и выполнение каждого из них обязательны для любых эндоскопов.</w:t>
      </w:r>
      <w:r>
        <w:br/>
      </w:r>
      <w:r>
        <w:rPr>
          <w:color w:val="000000"/>
          <w:sz w:val="20"/>
        </w:rPr>
        <w:t xml:space="preserve">      Если инструменты выдерживают высокотемпературную обработку, то после предстерилизационной очистки, </w:t>
      </w:r>
      <w:r>
        <w:rPr>
          <w:color w:val="000000"/>
          <w:sz w:val="20"/>
        </w:rPr>
        <w:t>последующего промывания проточной и дистиллированной водой, сушки и надлежащей упаковки их стерилизуют паровым методом, а затем хранят как хирургические инструменты.</w:t>
      </w:r>
      <w:r>
        <w:br/>
      </w:r>
      <w:r>
        <w:rPr>
          <w:color w:val="000000"/>
          <w:sz w:val="20"/>
        </w:rPr>
        <w:t xml:space="preserve">       В тех случаях, когда эндоскопы и инструменты, применяющиеся при эндоскопии, не подл</w:t>
      </w:r>
      <w:r>
        <w:rPr>
          <w:color w:val="000000"/>
          <w:sz w:val="20"/>
        </w:rPr>
        <w:t xml:space="preserve">ежат автоклавированию, они подвергаются низкотемпературной стерилизации. Для этого могут быть применены растворы химических средств, разрешенных к применению в установленном порядке, газовый метод и низкотемпературная плазма. </w:t>
      </w:r>
      <w:r>
        <w:br/>
      </w:r>
      <w:r>
        <w:rPr>
          <w:color w:val="000000"/>
          <w:sz w:val="20"/>
        </w:rPr>
        <w:t>      Для качественной стерил</w:t>
      </w:r>
      <w:r>
        <w:rPr>
          <w:color w:val="000000"/>
          <w:sz w:val="20"/>
        </w:rPr>
        <w:t>изации эндоскопического оборудования растворами химических средств следует строго соблюдать режимы обработки, регламентированные методическими указаниями по применению конкретных препаратов.</w:t>
      </w:r>
      <w:r>
        <w:br/>
      </w:r>
      <w:r>
        <w:rPr>
          <w:color w:val="000000"/>
          <w:sz w:val="20"/>
        </w:rPr>
        <w:t>      При проведении стерилизации растворами химических средств э</w:t>
      </w:r>
      <w:r>
        <w:rPr>
          <w:color w:val="000000"/>
          <w:sz w:val="20"/>
        </w:rPr>
        <w:t>ндоскопы, клапаны, заглушки, инструменты, щетки полностью погружают в раствор. Пузырьки воздуха на поверхности рубашки эндоскопа удаляют стерильной салфеткой. Все каналы эндоскопа принудительно (с помощью стерильного шприца или другого приспособления) запо</w:t>
      </w:r>
      <w:r>
        <w:rPr>
          <w:color w:val="000000"/>
          <w:sz w:val="20"/>
        </w:rPr>
        <w:t>лняют раствором, избегая образования воздушных пробок.</w:t>
      </w:r>
      <w:r>
        <w:br/>
      </w:r>
      <w:r>
        <w:rPr>
          <w:color w:val="000000"/>
          <w:sz w:val="20"/>
        </w:rPr>
        <w:t>      Стерилизацию эндоскопов и инструментов к ним с помощью растворов химических средств ручным способом следует проводить в стерильных эмалированных (без повреждения эмали) или пластмассовых емкостях</w:t>
      </w:r>
      <w:r>
        <w:rPr>
          <w:color w:val="000000"/>
          <w:sz w:val="20"/>
        </w:rPr>
        <w:t xml:space="preserve"> с закрывающимися крышками.</w:t>
      </w:r>
      <w:r>
        <w:br/>
      </w:r>
      <w:r>
        <w:rPr>
          <w:color w:val="000000"/>
          <w:sz w:val="20"/>
        </w:rPr>
        <w:t>      При проведении стерилизации растворами все манипуляции следует осуществлять в асептических условиях. Емкости, используемые для стерилизации и при отмыве стерильных изделий от остатков средства, предварительно стерилизуют п</w:t>
      </w:r>
      <w:r>
        <w:rPr>
          <w:color w:val="000000"/>
          <w:sz w:val="20"/>
        </w:rPr>
        <w:t>аровым методом. Воду для отмыва стерилизуют паровым методом. Для извлечения изделий из раствора используют стерильные корнцанги, пинцеты, для удаления стерилизующего раствора и воды из каналов -стерильные шприцы. Персонал работает в стерильных перчатках.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Возможна низкотемпературная стерилизация инструментов в упаковке, что позволяет сохранять стерильность изделий продолжительное время (срок хранения зависит от упаковки). Для этого могут быть использованы специальные технологии и оборудование для стери</w:t>
      </w:r>
      <w:r>
        <w:rPr>
          <w:color w:val="000000"/>
          <w:sz w:val="20"/>
        </w:rPr>
        <w:t xml:space="preserve">лизации низкотемпературной плазмой перекиси водорода или газообразной окисью </w:t>
      </w:r>
      <w:r>
        <w:rPr>
          <w:color w:val="000000"/>
          <w:sz w:val="20"/>
        </w:rPr>
        <w:lastRenderedPageBreak/>
        <w:t>этилена. Газовая стерилизация проводится в специальной камере, в которой обеззараживание происходит в парах формалина течение 1-2 часов при температуре 20-25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и влажности около 7</w:t>
      </w:r>
      <w:r>
        <w:rPr>
          <w:color w:val="000000"/>
          <w:sz w:val="20"/>
        </w:rPr>
        <w:t>0 %. Споры бактерий уничтожаются при экспозиции до 48 часов. Высушенные после предстерилизационной очистки инструменты упаковывают в бумажные пакеты и тщательно герметизируют. Стерилизацию инструментов парами раствора формальдегида в этиловом спирте в дозе</w:t>
      </w:r>
      <w:r>
        <w:rPr>
          <w:color w:val="000000"/>
          <w:sz w:val="20"/>
        </w:rPr>
        <w:t xml:space="preserve"> 150 мг/дм</w:t>
      </w:r>
      <w:r>
        <w:rPr>
          <w:color w:val="000000"/>
          <w:vertAlign w:val="superscript"/>
        </w:rPr>
        <w:t>3</w:t>
      </w:r>
      <w:r>
        <w:rPr>
          <w:color w:val="000000"/>
          <w:sz w:val="20"/>
        </w:rPr>
        <w:t xml:space="preserve"> проводят в готовом растворе формальдегида в этиловом спирте, приготовленном в соответствии методикой, указанной в пункте 9 настоящего приложения. По окончании стерилизационной выдержки остатки формальдегида нейтрализуют 23 % водным раствором ам</w:t>
      </w:r>
      <w:r>
        <w:rPr>
          <w:color w:val="000000"/>
          <w:sz w:val="20"/>
        </w:rPr>
        <w:t>миака. Параформалиновые камеры эффективны при обработке металлических приспособлений. При длительном контакте формальдегида с поликомпозитными оболочками аппаратов, синтетическими смолами, применяющимися при изготовлении эндоскопов, происходит изменение их</w:t>
      </w:r>
      <w:r>
        <w:rPr>
          <w:color w:val="000000"/>
          <w:sz w:val="20"/>
        </w:rPr>
        <w:t xml:space="preserve"> структур, что приводит к последующему разрушению. Наиболее эффективным способом газовой стерилизации фиброэндоскопов и приспособлений является использование окиси этилена. Стерилизация этиленоксидом проводится в специальной герметичной камере при температ</w:t>
      </w:r>
      <w:r>
        <w:rPr>
          <w:color w:val="000000"/>
          <w:sz w:val="20"/>
        </w:rPr>
        <w:t>уре 38-60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 xml:space="preserve">С, влажности атмосферы 25-50 % и концентрации газа 450-670 мг/мл. При экспозиции, занимающей 6-10 часов, достигается полное разрушение как вегетирующих микроорганизмов, так и их спор на поверхности инструментария и в просвете каналов эндоскопов. </w:t>
      </w:r>
      <w:r>
        <w:rPr>
          <w:color w:val="000000"/>
          <w:sz w:val="20"/>
        </w:rPr>
        <w:t>Однако способность полимеров, входящих в состав фиброэндоскопов, абсорбировать газ и удерживать его продолжительное время значительно ограничивает применение этого метода в широкой практике.</w:t>
      </w:r>
      <w:r>
        <w:br/>
      </w:r>
      <w:r>
        <w:rPr>
          <w:color w:val="000000"/>
          <w:sz w:val="20"/>
        </w:rPr>
        <w:t>      Автоклавирование – способ, обеспечивающий стерилизацию инст</w:t>
      </w:r>
      <w:r>
        <w:rPr>
          <w:color w:val="000000"/>
          <w:sz w:val="20"/>
        </w:rPr>
        <w:t>рументария при температуре 120-140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и давлении до 2 атмосфер в течение 30-40 минут. При этом методе стерилизации уничтожаются не только все бактерии, мицелии грибов, но даже споры микроорганизмов. Автоклавированием можно обрабатывать только те инструменты</w:t>
      </w:r>
      <w:r>
        <w:rPr>
          <w:color w:val="000000"/>
          <w:sz w:val="20"/>
        </w:rPr>
        <w:t xml:space="preserve"> и приспособления, которые по своим технологическим характеристикам могут выдержать высокие температуры (магнитные экстракторы. фогрцепты и другие приспособления с рукоятками, предназначенными для автоклавирования). Приспособления, которые можно автоклавир</w:t>
      </w:r>
      <w:r>
        <w:rPr>
          <w:color w:val="000000"/>
          <w:sz w:val="20"/>
        </w:rPr>
        <w:t>овать, обычно имеют специальную маркировку и индикацию максимально разрешенной температуры. Фиброэндоскопы, имеющие в своем составе много резиновых и полимерных деталей, не приспособлены для стерилизации автоклавированием.</w:t>
      </w:r>
      <w:r>
        <w:br/>
      </w:r>
      <w:r>
        <w:rPr>
          <w:color w:val="000000"/>
          <w:sz w:val="20"/>
        </w:rPr>
        <w:t>      Ультразвуковая стерилизация</w:t>
      </w:r>
      <w:r>
        <w:rPr>
          <w:color w:val="000000"/>
          <w:sz w:val="20"/>
        </w:rPr>
        <w:t xml:space="preserve"> - высокоэффективный метод обработки приспособлений и дополнительного эндоскопического инструментария. При ультразвуковой стерилизации с помощью микрокавитации удается в течение 10-40 секунд не только очистить форцепты, диатермические петли, коагуляторы от</w:t>
      </w:r>
      <w:r>
        <w:rPr>
          <w:color w:val="000000"/>
          <w:sz w:val="20"/>
        </w:rPr>
        <w:t xml:space="preserve"> внешних наложений, крови, фрагментов запекшейся ткани, но и добиться стерильности. Этот способ особенно эффективен при использовании в процессе продолжительных эндоскопических операций (полипэкгомии, папиллосфинктеротомии и пр.) для быстрой очистки и стер</w:t>
      </w:r>
      <w:r>
        <w:rPr>
          <w:color w:val="000000"/>
          <w:sz w:val="20"/>
        </w:rPr>
        <w:t>илизации часто используемого инструментария. При обработке ультразвуком фиброэндоскопов происходит разрушение последних под воздействием резонансных колебаний и поэтому такой способ нельзя применять для сложной и деликатной техники.</w:t>
      </w:r>
      <w:r>
        <w:br/>
      </w:r>
      <w:r>
        <w:rPr>
          <w:color w:val="000000"/>
          <w:sz w:val="20"/>
        </w:rPr>
        <w:t>      Холодная химическ</w:t>
      </w:r>
      <w:r>
        <w:rPr>
          <w:color w:val="000000"/>
          <w:sz w:val="20"/>
        </w:rPr>
        <w:t>ая дезинфекция (стерилизация). Этот способ обработки как инструментария, так и самих фиброэндоскопов получил в настоящее время наибольшее распространение. Это связано с относительной простотой обработки, небольшим сроком экспозиции (10-20 мин. для проведен</w:t>
      </w:r>
      <w:r>
        <w:rPr>
          <w:color w:val="000000"/>
          <w:sz w:val="20"/>
        </w:rPr>
        <w:t>ия дезинфекции и 10 часов для стерилизации), доступностью метода. Обработку производят путем частичного или полного погружения эндоскопов (в зависимости от технических особенностей аппарата) в растворы бактериостатических и бактерицидных жидкостей. В качес</w:t>
      </w:r>
      <w:r>
        <w:rPr>
          <w:color w:val="000000"/>
          <w:sz w:val="20"/>
        </w:rPr>
        <w:t>тве активного вещества используются наиболее часто растворы глютаральдегидов или персульфата калия в смеси с катионными поверхностно-активными веществами и неорганическими буферными системами. Для дезактивации дезинфицирующих препаратов применяется 70 % ра</w:t>
      </w:r>
      <w:r>
        <w:rPr>
          <w:color w:val="000000"/>
          <w:sz w:val="20"/>
        </w:rPr>
        <w:t xml:space="preserve">створ этанола. По сравнению с химическими растворами и газообразной окисью этилена продолжительность цикла </w:t>
      </w:r>
      <w:r>
        <w:rPr>
          <w:color w:val="000000"/>
          <w:sz w:val="20"/>
        </w:rPr>
        <w:lastRenderedPageBreak/>
        <w:t>стерилизации низкотемпературной плазмой перекиси водорода значительно короче (около 1 часа), а сам процесс безопаснее для персонала и окружающей сред</w:t>
      </w:r>
      <w:r>
        <w:rPr>
          <w:color w:val="000000"/>
          <w:sz w:val="20"/>
        </w:rPr>
        <w:t>ы.</w:t>
      </w:r>
      <w:r>
        <w:br/>
      </w:r>
      <w:r>
        <w:rPr>
          <w:color w:val="000000"/>
          <w:sz w:val="20"/>
        </w:rPr>
        <w:t xml:space="preserve">       Алгоритм стерилизации эндоскопов: </w:t>
      </w:r>
      <w:r>
        <w:br/>
      </w:r>
      <w:r>
        <w:rPr>
          <w:color w:val="000000"/>
          <w:sz w:val="20"/>
        </w:rPr>
        <w:t>      1) погрузить эндоскоп в раствор для стерилизации;</w:t>
      </w:r>
      <w:r>
        <w:br/>
      </w:r>
      <w:r>
        <w:rPr>
          <w:color w:val="000000"/>
          <w:sz w:val="20"/>
        </w:rPr>
        <w:t>      2) выдержать необходимую экспозицию стерилизации;</w:t>
      </w:r>
      <w:r>
        <w:br/>
      </w:r>
      <w:r>
        <w:rPr>
          <w:color w:val="000000"/>
          <w:sz w:val="20"/>
        </w:rPr>
        <w:t>      3) погрузить эндоскоп в емкость и промыть каналы стерильной водой;</w:t>
      </w:r>
      <w:r>
        <w:br/>
      </w:r>
      <w:r>
        <w:rPr>
          <w:color w:val="000000"/>
          <w:sz w:val="20"/>
        </w:rPr>
        <w:t>      4) высушить эндоскоп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5) поместить эндоскопы в стерильный бязевый мешок.</w:t>
      </w:r>
      <w:r>
        <w:br/>
      </w:r>
      <w:r>
        <w:rPr>
          <w:color w:val="000000"/>
          <w:sz w:val="20"/>
        </w:rPr>
        <w:t>      6. Хранение.</w:t>
      </w:r>
      <w:r>
        <w:br/>
      </w:r>
      <w:r>
        <w:rPr>
          <w:color w:val="000000"/>
          <w:sz w:val="20"/>
        </w:rPr>
        <w:t>      По окончании дезинфекции высокого уровня или стерилизации эндоскопы могут быть использованы сразу для проведения эндоскопических манипуляций. Если такая потребность отсутст</w:t>
      </w:r>
      <w:r>
        <w:rPr>
          <w:color w:val="000000"/>
          <w:sz w:val="20"/>
        </w:rPr>
        <w:t>вует, то они хранятся вертикально подвешенными на вешалках в стерильных матерчатых чехлах или в вентилируемых шкафах, специально созданных для этой цели. Именно такое положение не позволяет скапливаться в каналах эндоскопа влаге, способствующей росту и раз</w:t>
      </w:r>
      <w:r>
        <w:rPr>
          <w:color w:val="000000"/>
          <w:sz w:val="20"/>
        </w:rPr>
        <w:t>множению микроорганизмов. Также эндоскопы могут упаковывать для хранения в двухслойную стерильную простынь или биксы, выложенные стерильной простыней. В таком виде они хранятся в течение 3-х суток. Хранение эндоскопа в биксе или на полке в свернутом виде н</w:t>
      </w:r>
      <w:r>
        <w:rPr>
          <w:color w:val="000000"/>
          <w:sz w:val="20"/>
        </w:rPr>
        <w:t>ежелательно из-за возможности чрезмерного скручивания и изгибания, которые вызывают повреждения рабочей части эндоскопа. Из-за риска повторной контаминации не следует хранить эндоскоп в чемодане, предназначенном для транспортировки. Съемные элементы на вре</w:t>
      </w:r>
      <w:r>
        <w:rPr>
          <w:color w:val="000000"/>
          <w:sz w:val="20"/>
        </w:rPr>
        <w:t>мя хранения не подсоединяются и хранятся отдельно. После длительного хранения (более 3 суток) перед применением эндоскоп следует повторно обработать (дезинфекция высокого уровня или стерилизация).</w:t>
      </w:r>
      <w:r>
        <w:br/>
      </w:r>
      <w:r>
        <w:rPr>
          <w:color w:val="000000"/>
          <w:sz w:val="20"/>
        </w:rPr>
        <w:t>      После завершения работ по обработке эндоскопов необхо</w:t>
      </w:r>
      <w:r>
        <w:rPr>
          <w:color w:val="000000"/>
          <w:sz w:val="20"/>
        </w:rPr>
        <w:t>димо провести влажную уборку помещения с использованием любого разрешенного для этих целей моющего дезинфицирующего средства, затем проветрить помещение, а персоналу провести гигиеническую обработку рук.</w:t>
      </w:r>
      <w:r>
        <w:br/>
      </w:r>
      <w:r>
        <w:rPr>
          <w:color w:val="000000"/>
          <w:sz w:val="20"/>
        </w:rPr>
        <w:t>      7. Контроль качества окончательной/предстерили</w:t>
      </w:r>
      <w:r>
        <w:rPr>
          <w:color w:val="000000"/>
          <w:sz w:val="20"/>
        </w:rPr>
        <w:t>зационной очистки эндоскопов.</w:t>
      </w:r>
      <w:r>
        <w:br/>
      </w:r>
      <w:r>
        <w:rPr>
          <w:color w:val="000000"/>
          <w:sz w:val="20"/>
        </w:rPr>
        <w:t>      Самоконтроль в организациях здравоохранения проводится не реже 1 раза в неделю, организуется старшей сестрой отделения с регистрацией в журнале. Для контроля качества окончательной предстерилизационной очистки используют</w:t>
      </w:r>
      <w:r>
        <w:rPr>
          <w:color w:val="000000"/>
          <w:sz w:val="20"/>
        </w:rPr>
        <w:t xml:space="preserve"> азопирамовую пробу на наличие остаточного количества крови, фенолфталеиновую пробу на наличие остаточного количества щелочных компонентов моющего средства.</w:t>
      </w:r>
      <w:r>
        <w:br/>
      </w:r>
      <w:r>
        <w:rPr>
          <w:color w:val="000000"/>
          <w:sz w:val="20"/>
        </w:rPr>
        <w:t>      Проверке качества очистки подлежит инструментальный канал и наружная поверхность гибкой рабоч</w:t>
      </w:r>
      <w:r>
        <w:rPr>
          <w:color w:val="000000"/>
          <w:sz w:val="20"/>
        </w:rPr>
        <w:t>ей части. Наружная поверхность гибкой рабочей части протирается марлевой салфеткой, смоченной раствором азопирама. В отверстия «вход» и «выход» инструментального канала вводят на небольшую глубину ватные жгутики, смоченные реактивом, и оставляют в канале н</w:t>
      </w:r>
      <w:r>
        <w:rPr>
          <w:color w:val="000000"/>
          <w:sz w:val="20"/>
        </w:rPr>
        <w:t>а 1 мин. и затем вынимают.</w:t>
      </w:r>
      <w:r>
        <w:br/>
      </w:r>
      <w:r>
        <w:rPr>
          <w:color w:val="000000"/>
          <w:sz w:val="20"/>
        </w:rPr>
        <w:t>      Очистку жестких эндоскопов и инструментов, не имеющих функциональных каналов, проверяют протиранием рабочей части марлевой салфеткой, смоченной реактивом, или путем нанесения на рабочую поверхность 3-4 капель реактива с пом</w:t>
      </w:r>
      <w:r>
        <w:rPr>
          <w:color w:val="000000"/>
          <w:sz w:val="20"/>
        </w:rPr>
        <w:t>ощью пипетки.</w:t>
      </w:r>
      <w:r>
        <w:br/>
      </w:r>
      <w:r>
        <w:rPr>
          <w:color w:val="000000"/>
          <w:sz w:val="20"/>
        </w:rPr>
        <w:t>      Проверку качества очистки инструментов, имеющих функциональные каналы, проводят путем погружения рабочей части инструмента в пробирку с реактивом, введения в канал с помощью шприца 0,5-1,0 мл реактива и выдавливания его на марлевую салф</w:t>
      </w:r>
      <w:r>
        <w:rPr>
          <w:color w:val="000000"/>
          <w:sz w:val="20"/>
        </w:rPr>
        <w:t>етку или ватный тампон.</w:t>
      </w:r>
      <w:r>
        <w:br/>
      </w:r>
      <w:r>
        <w:rPr>
          <w:color w:val="000000"/>
          <w:sz w:val="20"/>
        </w:rPr>
        <w:t>      При наличии положительной пробы с реактивом на кровь или остаточные количества щелочных компонентов моющих средств контролируемые изделия подвергаются повторной обработке до получения отрицательного результата.</w:t>
      </w:r>
      <w:r>
        <w:br/>
      </w:r>
      <w:r>
        <w:rPr>
          <w:color w:val="000000"/>
          <w:sz w:val="20"/>
        </w:rPr>
        <w:t>      8. Контро</w:t>
      </w:r>
      <w:r>
        <w:rPr>
          <w:color w:val="000000"/>
          <w:sz w:val="20"/>
        </w:rPr>
        <w:t>ль качества дезинфекции высокого уровня и стерилизации эндоскопов.</w:t>
      </w:r>
      <w:r>
        <w:br/>
      </w:r>
      <w:r>
        <w:rPr>
          <w:color w:val="000000"/>
          <w:sz w:val="20"/>
        </w:rPr>
        <w:t>      Контроль проводит бактериологическая лаборатория организации здравоохранения раз в месяц. При отсутствии такой лаборатории контроль может осуществляться любой другой лабораторией, акк</w:t>
      </w:r>
      <w:r>
        <w:rPr>
          <w:color w:val="000000"/>
          <w:sz w:val="20"/>
        </w:rPr>
        <w:t xml:space="preserve">редитованной для данных видов исследований. Контролю подлежит 1 % </w:t>
      </w:r>
      <w:r>
        <w:rPr>
          <w:color w:val="000000"/>
          <w:sz w:val="20"/>
        </w:rPr>
        <w:lastRenderedPageBreak/>
        <w:t>эндоскопов (но не менее 1 эндоскопа каждого наименования), одновременно подвергшихся дезинфекции высокого уровня или простерилизованных одним методом.</w:t>
      </w:r>
      <w:r>
        <w:br/>
      </w:r>
      <w:r>
        <w:rPr>
          <w:color w:val="000000"/>
          <w:sz w:val="20"/>
        </w:rPr>
        <w:t>      Контроль качества дезинфекции выс</w:t>
      </w:r>
      <w:r>
        <w:rPr>
          <w:color w:val="000000"/>
          <w:sz w:val="20"/>
        </w:rPr>
        <w:t>окого уровня и стерилизации инструментов химическим методом (растворами или газовым) проводится после отмыва инструментов или после окончания процесса нейтрализации.</w:t>
      </w:r>
      <w:r>
        <w:br/>
      </w:r>
      <w:r>
        <w:rPr>
          <w:color w:val="000000"/>
          <w:sz w:val="20"/>
        </w:rPr>
        <w:t>      Забор проб для контроля качества дезинфекции высокого уровня и стерилизации инструме</w:t>
      </w:r>
      <w:r>
        <w:rPr>
          <w:color w:val="000000"/>
          <w:sz w:val="20"/>
        </w:rPr>
        <w:t xml:space="preserve">нтов проводят методом смыва, соблюдая правила асептики. Инструменты, имеющие внутренние каналы, рабочим концом опускают в пробирку со стерильной водой или изотоническим раствором и с помощью стерильного шприца 4-5 раз промывают канал стерильным раствором. </w:t>
      </w:r>
      <w:r>
        <w:rPr>
          <w:color w:val="000000"/>
          <w:sz w:val="20"/>
        </w:rPr>
        <w:t>С наружной рабочей поверхности эндоскопов и инструментов смывы берут стерильными марлевыми салфетками, увлажненными 0,9 % раствором хлорида натрия или стерильной водой. Каждую салфетку помещают в отдельную пробирку с питательной средой.</w:t>
      </w:r>
      <w:r>
        <w:br/>
      </w:r>
      <w:r>
        <w:rPr>
          <w:color w:val="000000"/>
          <w:sz w:val="20"/>
        </w:rPr>
        <w:t>      Дезинфекция в</w:t>
      </w:r>
      <w:r>
        <w:rPr>
          <w:color w:val="000000"/>
          <w:sz w:val="20"/>
        </w:rPr>
        <w:t>ысокого уровня и стерилизация считаются эффективными при отсутствии роста бактерий группы кишечной палочки, золотистого стафилококка, синегнойной палочки, грибов рода Кандида и других условно-патогенных и патогенных микроорганизмов. При наличии роста микро</w:t>
      </w:r>
      <w:r>
        <w:rPr>
          <w:color w:val="000000"/>
          <w:sz w:val="20"/>
        </w:rPr>
        <w:t>организмов дезинфекция высокого уровня и стерилизация считаются неудовлетворительными и дезинфекцию и стерилизацию повторяют.</w:t>
      </w:r>
      <w:r>
        <w:br/>
      </w:r>
      <w:r>
        <w:rPr>
          <w:color w:val="000000"/>
          <w:sz w:val="20"/>
        </w:rPr>
        <w:t>      Целесообразно проводить отбор проб на микрофлору со следующих мест:</w:t>
      </w:r>
      <w:r>
        <w:br/>
      </w:r>
      <w:r>
        <w:rPr>
          <w:color w:val="000000"/>
          <w:sz w:val="20"/>
        </w:rPr>
        <w:t>      1) вводимая часть эндоскопа;</w:t>
      </w:r>
      <w:r>
        <w:br/>
      </w:r>
      <w:r>
        <w:rPr>
          <w:color w:val="000000"/>
          <w:sz w:val="20"/>
        </w:rPr>
        <w:t>      2) биопсийные щ</w:t>
      </w:r>
      <w:r>
        <w:rPr>
          <w:color w:val="000000"/>
          <w:sz w:val="20"/>
        </w:rPr>
        <w:t>ипцы, другие инструменты;</w:t>
      </w:r>
      <w:r>
        <w:br/>
      </w:r>
      <w:r>
        <w:rPr>
          <w:color w:val="000000"/>
          <w:sz w:val="20"/>
        </w:rPr>
        <w:t>      3) загубник;</w:t>
      </w:r>
      <w:r>
        <w:br/>
      </w:r>
      <w:r>
        <w:rPr>
          <w:color w:val="000000"/>
          <w:sz w:val="20"/>
        </w:rPr>
        <w:t>      4) клапаны отсоса, «вода-воздух»;</w:t>
      </w:r>
      <w:r>
        <w:br/>
      </w:r>
      <w:r>
        <w:rPr>
          <w:color w:val="000000"/>
          <w:sz w:val="20"/>
        </w:rPr>
        <w:t>      5) биопсийный канал;</w:t>
      </w:r>
      <w:r>
        <w:br/>
      </w:r>
      <w:r>
        <w:rPr>
          <w:color w:val="000000"/>
          <w:sz w:val="20"/>
        </w:rPr>
        <w:t>      6) оптическая часть эндоскопа;</w:t>
      </w:r>
      <w:r>
        <w:br/>
      </w:r>
      <w:r>
        <w:rPr>
          <w:color w:val="000000"/>
          <w:sz w:val="20"/>
        </w:rPr>
        <w:t>      7) емкости для отмывки после дезинфекции высокого уровня и стерилизации;</w:t>
      </w:r>
      <w:r>
        <w:br/>
      </w:r>
      <w:r>
        <w:rPr>
          <w:color w:val="000000"/>
          <w:sz w:val="20"/>
        </w:rPr>
        <w:t>      8) рабочий столик;</w:t>
      </w:r>
      <w:r>
        <w:br/>
      </w:r>
      <w:r>
        <w:rPr>
          <w:color w:val="000000"/>
          <w:sz w:val="20"/>
        </w:rPr>
        <w:t>      9) емкости для орошающих растворов;</w:t>
      </w:r>
      <w:r>
        <w:br/>
      </w:r>
      <w:r>
        <w:rPr>
          <w:color w:val="000000"/>
          <w:sz w:val="20"/>
        </w:rPr>
        <w:t>      10) перчатки медперсонала;</w:t>
      </w:r>
      <w:r>
        <w:br/>
      </w:r>
      <w:r>
        <w:rPr>
          <w:color w:val="000000"/>
          <w:sz w:val="20"/>
        </w:rPr>
        <w:t>      11) стерильные простыни, халаты, салфетки;</w:t>
      </w:r>
      <w:r>
        <w:br/>
      </w:r>
      <w:r>
        <w:rPr>
          <w:color w:val="000000"/>
          <w:sz w:val="20"/>
        </w:rPr>
        <w:t>      12) руки персонала после антисептической обработки.</w:t>
      </w:r>
      <w:r>
        <w:br/>
      </w:r>
      <w:r>
        <w:rPr>
          <w:color w:val="000000"/>
          <w:sz w:val="20"/>
        </w:rPr>
        <w:t>      9. Приготовление раствора формальдегида в этиловом спирте.</w:t>
      </w:r>
      <w:r>
        <w:br/>
      </w:r>
      <w:r>
        <w:rPr>
          <w:color w:val="000000"/>
          <w:sz w:val="20"/>
        </w:rPr>
        <w:t>      Для</w:t>
      </w:r>
      <w:r>
        <w:rPr>
          <w:color w:val="000000"/>
          <w:sz w:val="20"/>
        </w:rPr>
        <w:t xml:space="preserve"> приготовления раствора формальдегида в этиловом спирте используют параформ и этиловый спирт ректификат.</w:t>
      </w:r>
      <w:r>
        <w:br/>
      </w:r>
      <w:r>
        <w:rPr>
          <w:color w:val="000000"/>
          <w:sz w:val="20"/>
        </w:rPr>
        <w:t>      Для приготовления 1 кг (1,25 дм</w:t>
      </w:r>
      <w:r>
        <w:rPr>
          <w:color w:val="000000"/>
          <w:vertAlign w:val="superscript"/>
        </w:rPr>
        <w:t>3</w:t>
      </w:r>
      <w:r>
        <w:rPr>
          <w:color w:val="000000"/>
          <w:sz w:val="20"/>
        </w:rPr>
        <w:t>) раствора взвешивают на технических весах (с точностью до 10 мг) 400 г параформа и 600 г (760 см</w:t>
      </w:r>
      <w:r>
        <w:rPr>
          <w:color w:val="000000"/>
          <w:vertAlign w:val="superscript"/>
        </w:rPr>
        <w:t>3</w:t>
      </w:r>
      <w:r>
        <w:rPr>
          <w:color w:val="000000"/>
          <w:sz w:val="20"/>
        </w:rPr>
        <w:t>) этилового спи</w:t>
      </w:r>
      <w:r>
        <w:rPr>
          <w:color w:val="000000"/>
          <w:sz w:val="20"/>
        </w:rPr>
        <w:t>рта. Навеску апараформа помещают в колбу со шлифом и наливают этиловый спирт. Соединяют колбу с обратным холодильником и содержимое кипятят до полного растворения параформа (5-6 часов). Приготовленный раствор фильтруют и анализируют.</w:t>
      </w:r>
    </w:p>
    <w:p w:rsidR="00303737" w:rsidRDefault="00E0511C">
      <w:pPr>
        <w:spacing w:after="0"/>
        <w:jc w:val="right"/>
      </w:pPr>
      <w:bookmarkStart w:id="26" w:name="z195"/>
      <w:r>
        <w:rPr>
          <w:color w:val="000000"/>
          <w:sz w:val="20"/>
        </w:rPr>
        <w:t xml:space="preserve">  Приложение 11       </w:t>
      </w:r>
      <w:r>
        <w:rPr>
          <w:color w:val="000000"/>
          <w:sz w:val="20"/>
        </w:rPr>
        <w:t xml:space="preserve">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 </w:t>
      </w:r>
      <w:r>
        <w:br/>
      </w:r>
      <w:r>
        <w:rPr>
          <w:color w:val="000000"/>
          <w:sz w:val="20"/>
        </w:rPr>
        <w:t>дезинфекции, дезинсекции и дератизации»</w:t>
      </w:r>
    </w:p>
    <w:bookmarkEnd w:id="26"/>
    <w:p w:rsidR="00303737" w:rsidRDefault="00E0511C">
      <w:pPr>
        <w:spacing w:after="0"/>
        <w:jc w:val="center"/>
      </w:pPr>
      <w:r>
        <w:rPr>
          <w:color w:val="000000"/>
          <w:sz w:val="20"/>
        </w:rPr>
        <w:t>Учет численности грызунов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 1. Учет численности грызунов проводят два раза в год для оценки сост</w:t>
      </w:r>
      <w:r>
        <w:rPr>
          <w:color w:val="000000"/>
          <w:sz w:val="20"/>
        </w:rPr>
        <w:t>ояний популяций крыс и мышей в период их размножения – марте-апреле и в октябре-ноябре, до вселения грызунов из открытых стаций в строения в период их максимальной численности.</w:t>
      </w:r>
      <w:r>
        <w:br/>
      </w:r>
      <w:r>
        <w:rPr>
          <w:color w:val="000000"/>
          <w:sz w:val="20"/>
        </w:rPr>
        <w:t>      Учет проводят в два этапа. Для первой предварительной оценки интенсивност</w:t>
      </w:r>
      <w:r>
        <w:rPr>
          <w:color w:val="000000"/>
          <w:sz w:val="20"/>
        </w:rPr>
        <w:t>и заселения грызунами строений в учет включают все заселенные на момент проведения учета строения.</w:t>
      </w:r>
      <w:r>
        <w:br/>
      </w:r>
      <w:r>
        <w:rPr>
          <w:color w:val="000000"/>
          <w:sz w:val="20"/>
        </w:rPr>
        <w:t xml:space="preserve">      2. В первом этапе для предварительной оценки интенсивности заселения, используют </w:t>
      </w:r>
      <w:r>
        <w:rPr>
          <w:color w:val="000000"/>
          <w:sz w:val="20"/>
        </w:rPr>
        <w:lastRenderedPageBreak/>
        <w:t>уже имеющиеся в строениях площадки из мучной приманки или талька, а ес</w:t>
      </w:r>
      <w:r>
        <w:rPr>
          <w:color w:val="000000"/>
          <w:sz w:val="20"/>
        </w:rPr>
        <w:t>ли количество их недостаточно, то расставляют новые площадки. В строениях площадью до 1000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 площадки расставляют вдоль стен через каждые 4-5 метров, а в строениях большей площади - реже, через каждые 8-10 метров. Площадки расставляют не по всей площади с</w:t>
      </w:r>
      <w:r>
        <w:rPr>
          <w:color w:val="000000"/>
          <w:sz w:val="20"/>
        </w:rPr>
        <w:t>троений, а только в тех помещениях, где наиболее вероятно нахождение грызунов: в подвалах, подпольях, кладовых, подсобных помещениях, пищеблоках, квартирах первого и второго этажей, а при учете черной крысы и на чердаках. Интенсивность заселения определяют</w:t>
      </w:r>
      <w:r>
        <w:rPr>
          <w:color w:val="000000"/>
          <w:sz w:val="20"/>
        </w:rPr>
        <w:t xml:space="preserve"> путем деления числа всех площадок, посещенных грызунами, на общую площадь тех строений, где были обнаружены следы, и оценивают по следующей шкале: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60"/>
        <w:gridCol w:w="2956"/>
        <w:gridCol w:w="3346"/>
      </w:tblGrid>
      <w:tr w:rsidR="00303737">
        <w:trPr>
          <w:trHeight w:val="39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Посещение площадок грызунами на 1000 кв.м заселенных ими строений</w:t>
            </w:r>
          </w:p>
        </w:tc>
      </w:tr>
      <w:tr w:rsidR="00303737">
        <w:trPr>
          <w:trHeight w:val="330"/>
          <w:tblCellSpacing w:w="0" w:type="auto"/>
        </w:trPr>
        <w:tc>
          <w:tcPr>
            <w:tcW w:w="4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</w:t>
            </w:r>
          </w:p>
        </w:tc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Умеренно</w:t>
            </w:r>
          </w:p>
        </w:tc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Мало</w:t>
            </w:r>
          </w:p>
        </w:tc>
      </w:tr>
      <w:tr w:rsidR="00303737">
        <w:trPr>
          <w:trHeight w:val="330"/>
          <w:tblCellSpacing w:w="0" w:type="auto"/>
        </w:trPr>
        <w:tc>
          <w:tcPr>
            <w:tcW w:w="4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Более 5,0</w:t>
            </w:r>
          </w:p>
        </w:tc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5,0-1,0</w:t>
            </w:r>
          </w:p>
        </w:tc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Менее 1,0</w:t>
            </w:r>
          </w:p>
        </w:tc>
      </w:tr>
    </w:tbl>
    <w:p w:rsidR="00303737" w:rsidRDefault="00E0511C">
      <w:pPr>
        <w:spacing w:after="0"/>
      </w:pPr>
      <w:r>
        <w:rPr>
          <w:color w:val="000000"/>
          <w:sz w:val="20"/>
        </w:rPr>
        <w:t xml:space="preserve">Пример: 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     17 площадок</w:t>
      </w:r>
      <w:r>
        <w:br/>
      </w:r>
      <w:r>
        <w:rPr>
          <w:color w:val="000000"/>
          <w:sz w:val="20"/>
        </w:rPr>
        <w:t>           X = ------------------ = 1,7 (умеренно)</w:t>
      </w:r>
      <w:r>
        <w:br/>
      </w:r>
      <w:r>
        <w:rPr>
          <w:color w:val="000000"/>
          <w:sz w:val="20"/>
        </w:rPr>
        <w:t>                  10,0 тыс.м</w:t>
      </w:r>
      <w:r>
        <w:rPr>
          <w:color w:val="000000"/>
          <w:vertAlign w:val="superscript"/>
        </w:rPr>
        <w:t>2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 3. Второй этап учета проводят с помощью давилок во всех помещениях, где при учете площадками были обнаружены следы. В п</w:t>
      </w:r>
      <w:r>
        <w:rPr>
          <w:color w:val="000000"/>
          <w:sz w:val="20"/>
        </w:rPr>
        <w:t>омещениях, заселенных крысами, расставляют по одному крысиному капкану на каждые 20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, в заселенных мышами по 1 мышиному на 10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. В помещениях, где следы грызунов не были обнаружены, капканы не ставят. В течение трех дней подряд все давилки осматривают о</w:t>
      </w:r>
      <w:r>
        <w:rPr>
          <w:color w:val="000000"/>
          <w:sz w:val="20"/>
        </w:rPr>
        <w:t>дин раз в день, собирают пойманных грызунов, пополняют съеденную приманку (хлеб с растительным маслом). Численность каждого вида грызунов определяют отдельно следующим образом: общее число пойманных зверьков одного вида делят на суммарную площадь тех строе</w:t>
      </w:r>
      <w:r>
        <w:rPr>
          <w:color w:val="000000"/>
          <w:sz w:val="20"/>
        </w:rPr>
        <w:t>ний, где были пойманы эти зверьки.</w:t>
      </w:r>
      <w:r>
        <w:br/>
      </w:r>
      <w:r>
        <w:rPr>
          <w:color w:val="000000"/>
          <w:sz w:val="20"/>
        </w:rPr>
        <w:t>      Численность каждого вида оценивают по шкале: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76"/>
        <w:gridCol w:w="3432"/>
        <w:gridCol w:w="3054"/>
      </w:tblGrid>
      <w:tr w:rsidR="00303737">
        <w:trPr>
          <w:trHeight w:val="39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Поймано зверьков на 1000 кв.м заселенных ими строений</w:t>
            </w:r>
          </w:p>
        </w:tc>
      </w:tr>
      <w:tr w:rsidR="00303737">
        <w:trPr>
          <w:trHeight w:val="405"/>
          <w:tblCellSpacing w:w="0" w:type="auto"/>
        </w:trPr>
        <w:tc>
          <w:tcPr>
            <w:tcW w:w="4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</w:t>
            </w:r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Умеренно</w:t>
            </w:r>
          </w:p>
        </w:tc>
        <w:tc>
          <w:tcPr>
            <w:tcW w:w="4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Мало</w:t>
            </w:r>
          </w:p>
        </w:tc>
      </w:tr>
      <w:tr w:rsidR="00303737">
        <w:trPr>
          <w:trHeight w:val="405"/>
          <w:tblCellSpacing w:w="0" w:type="auto"/>
        </w:trPr>
        <w:tc>
          <w:tcPr>
            <w:tcW w:w="4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Более 1,0</w:t>
            </w:r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1,0-0,5</w:t>
            </w:r>
          </w:p>
        </w:tc>
        <w:tc>
          <w:tcPr>
            <w:tcW w:w="4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Менее 0,5</w:t>
            </w:r>
          </w:p>
        </w:tc>
      </w:tr>
    </w:tbl>
    <w:p w:rsidR="00303737" w:rsidRDefault="00E0511C">
      <w:pPr>
        <w:spacing w:after="0"/>
      </w:pPr>
      <w:r>
        <w:rPr>
          <w:color w:val="000000"/>
          <w:sz w:val="20"/>
        </w:rPr>
        <w:t>Примеры: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 5 серых крыс</w:t>
      </w:r>
      <w:r>
        <w:br/>
      </w:r>
      <w:r>
        <w:rPr>
          <w:color w:val="000000"/>
          <w:sz w:val="20"/>
        </w:rPr>
        <w:t xml:space="preserve">     X, = ------------------ </w:t>
      </w:r>
      <w:r>
        <w:rPr>
          <w:color w:val="000000"/>
          <w:sz w:val="20"/>
        </w:rPr>
        <w:t>= 0,8 серых крыс на 1000 кв.м (умеренно)</w:t>
      </w:r>
      <w:r>
        <w:br/>
      </w:r>
      <w:r>
        <w:rPr>
          <w:color w:val="000000"/>
          <w:sz w:val="20"/>
        </w:rPr>
        <w:t>            6,1 тыс.кв. м</w:t>
      </w:r>
      <w:r>
        <w:rPr>
          <w:color w:val="000000"/>
          <w:vertAlign w:val="superscript"/>
        </w:rPr>
        <w:t>2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 9 домовых крыс</w:t>
      </w:r>
      <w:r>
        <w:br/>
      </w:r>
      <w:r>
        <w:rPr>
          <w:color w:val="000000"/>
          <w:sz w:val="20"/>
        </w:rPr>
        <w:t>Х2= --------------------- = 0,6 домовых крыс на 1000 кв.м (умеренно).</w:t>
      </w:r>
      <w:r>
        <w:br/>
      </w:r>
      <w:r>
        <w:rPr>
          <w:color w:val="000000"/>
          <w:sz w:val="20"/>
        </w:rPr>
        <w:t>        14,6 тыс.кв. м</w:t>
      </w:r>
      <w:r>
        <w:rPr>
          <w:color w:val="000000"/>
          <w:vertAlign w:val="superscript"/>
        </w:rPr>
        <w:t>2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 4. Учет в открытых стациях проводят до миграции грызунов в строе</w:t>
      </w:r>
      <w:r>
        <w:rPr>
          <w:color w:val="000000"/>
          <w:sz w:val="20"/>
        </w:rPr>
        <w:t>ния для определения состояния популяции крыс, мышей, других видов вне строений и принятия мер для защиты строений от вселения грызунов извне. До проведения учета участки открытой территории обследуют визуально и намечают места для линейной расстановки дави</w:t>
      </w:r>
      <w:r>
        <w:rPr>
          <w:color w:val="000000"/>
          <w:sz w:val="20"/>
        </w:rPr>
        <w:t>лок отдельно для крыс и мышей.</w:t>
      </w:r>
      <w:r>
        <w:br/>
      </w:r>
      <w:r>
        <w:rPr>
          <w:color w:val="000000"/>
          <w:sz w:val="20"/>
        </w:rPr>
        <w:t xml:space="preserve">       5. Число мест для проведения учета определяют из расчета: по 100 давилок на одни сутки (сто ловушко-суток) на каждые 5 га открытой территории, которые предполагается обследовать. В населенном пункте, не имеющем районно</w:t>
      </w:r>
      <w:r>
        <w:rPr>
          <w:color w:val="000000"/>
          <w:sz w:val="20"/>
        </w:rPr>
        <w:t>го деления, или в каждом районе крупного города учет проводят в двух-трех местах (200-300 ловушко-суток). Давилки расставляют в линию на расстоянии 5 м друг от друга, во второй половине дня или вечером, а осматривают и снимают рано утром. Допускается расст</w:t>
      </w:r>
      <w:r>
        <w:rPr>
          <w:color w:val="000000"/>
          <w:sz w:val="20"/>
        </w:rPr>
        <w:t xml:space="preserve">ановка 50 давилок на 2-е суток с осмотром их по утрам первые и вторые сутки учета. После первого осмотра хлебную приманку </w:t>
      </w:r>
      <w:r>
        <w:rPr>
          <w:color w:val="000000"/>
          <w:sz w:val="20"/>
        </w:rPr>
        <w:lastRenderedPageBreak/>
        <w:t xml:space="preserve">на капканах заменяют свежей. </w:t>
      </w:r>
      <w:r>
        <w:br/>
      </w:r>
      <w:r>
        <w:rPr>
          <w:color w:val="000000"/>
          <w:sz w:val="20"/>
        </w:rPr>
        <w:t>      6. Численность зверьков каждого вида (процент попадания) определяют по формуле: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      Всег</w:t>
      </w:r>
      <w:r>
        <w:rPr>
          <w:color w:val="000000"/>
          <w:sz w:val="20"/>
        </w:rPr>
        <w:t>о поймано грызунов х 100</w:t>
      </w:r>
      <w:r>
        <w:br/>
      </w:r>
      <w:r>
        <w:rPr>
          <w:color w:val="000000"/>
          <w:sz w:val="20"/>
        </w:rPr>
        <w:t>      Х = --------------------------------------</w:t>
      </w:r>
      <w:r>
        <w:br/>
      </w:r>
      <w:r>
        <w:rPr>
          <w:color w:val="000000"/>
          <w:sz w:val="20"/>
        </w:rPr>
        <w:t>                   Всего ловушко-суток</w:t>
      </w:r>
    </w:p>
    <w:p w:rsidR="00303737" w:rsidRDefault="00E0511C">
      <w:pPr>
        <w:spacing w:after="0"/>
      </w:pPr>
      <w:r>
        <w:rPr>
          <w:color w:val="000000"/>
          <w:sz w:val="20"/>
        </w:rPr>
        <w:t>Пример: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    8 серых крыс х 100 =800</w:t>
      </w:r>
      <w:r>
        <w:br/>
      </w:r>
      <w:r>
        <w:rPr>
          <w:color w:val="000000"/>
          <w:sz w:val="20"/>
        </w:rPr>
        <w:t>  X = ------------------------- = 2.7 серых крыс на 100 ловушко-суток</w:t>
      </w:r>
      <w:r>
        <w:br/>
      </w:r>
      <w:r>
        <w:rPr>
          <w:color w:val="000000"/>
          <w:sz w:val="20"/>
        </w:rPr>
        <w:t>     150 капканов х 2 суток = 30</w:t>
      </w:r>
      <w:r>
        <w:rPr>
          <w:color w:val="000000"/>
          <w:sz w:val="20"/>
        </w:rPr>
        <w:t>0</w:t>
      </w:r>
    </w:p>
    <w:p w:rsidR="00303737" w:rsidRDefault="00E0511C">
      <w:pPr>
        <w:spacing w:after="0"/>
      </w:pPr>
      <w:r>
        <w:rPr>
          <w:color w:val="000000"/>
          <w:sz w:val="20"/>
        </w:rPr>
        <w:t>      7. Сравнение полученных результатов с данными предыдущих учетов позволяет определить уменьшение или увеличение численности данного вида. </w:t>
      </w:r>
    </w:p>
    <w:p w:rsidR="00303737" w:rsidRDefault="00E0511C">
      <w:pPr>
        <w:spacing w:after="0"/>
        <w:jc w:val="right"/>
      </w:pPr>
      <w:bookmarkStart w:id="27" w:name="z196"/>
      <w:r>
        <w:rPr>
          <w:color w:val="000000"/>
          <w:sz w:val="20"/>
        </w:rPr>
        <w:t xml:space="preserve">  Приложение 12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</w:t>
      </w:r>
      <w:r>
        <w:rPr>
          <w:color w:val="000000"/>
          <w:sz w:val="20"/>
        </w:rPr>
        <w:t xml:space="preserve">к организации и проведению </w:t>
      </w:r>
      <w:r>
        <w:br/>
      </w:r>
      <w:r>
        <w:rPr>
          <w:color w:val="000000"/>
          <w:sz w:val="20"/>
        </w:rPr>
        <w:t>дезинфекции, дезинсекции и дератизации»</w:t>
      </w:r>
    </w:p>
    <w:bookmarkEnd w:id="27"/>
    <w:p w:rsidR="00303737" w:rsidRDefault="00E0511C">
      <w:pPr>
        <w:spacing w:after="0"/>
      </w:pPr>
      <w:r>
        <w:rPr>
          <w:color w:val="000000"/>
          <w:sz w:val="20"/>
        </w:rPr>
        <w:t>        Площади помещений для физических и юридических лиц,</w:t>
      </w:r>
      <w:r>
        <w:br/>
      </w:r>
      <w:r>
        <w:rPr>
          <w:color w:val="000000"/>
          <w:sz w:val="20"/>
        </w:rPr>
        <w:t>     занимающихся производством, оптовой реализацией средств и</w:t>
      </w:r>
      <w:r>
        <w:br/>
      </w:r>
      <w:r>
        <w:rPr>
          <w:color w:val="000000"/>
          <w:sz w:val="20"/>
        </w:rPr>
        <w:t>       препаратов дезинфекции, дезинсекции и дератизации или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   оказывающих услуги, связанные с их использованием 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0"/>
        <w:gridCol w:w="2333"/>
        <w:gridCol w:w="1640"/>
        <w:gridCol w:w="1784"/>
        <w:gridCol w:w="1602"/>
        <w:gridCol w:w="1963"/>
      </w:tblGrid>
      <w:tr w:rsidR="00303737">
        <w:trPr>
          <w:trHeight w:val="315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Площади помещений (кв.м.)</w:t>
            </w:r>
          </w:p>
        </w:tc>
      </w:tr>
      <w:tr w:rsidR="00303737">
        <w:trPr>
          <w:trHeight w:val="975"/>
          <w:tblCellSpacing w:w="0" w:type="auto"/>
        </w:trPr>
        <w:tc>
          <w:tcPr>
            <w:tcW w:w="7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38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Организации, оказывающие услуги дезинфекции, дезинсекции и дератизации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Оптовые склады для хранения средств дезинфекции, дезинсекции и дератизации</w:t>
            </w:r>
          </w:p>
        </w:tc>
      </w:tr>
      <w:tr w:rsidR="00303737">
        <w:trPr>
          <w:trHeight w:val="9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 100 кг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Более </w:t>
            </w:r>
            <w:r>
              <w:rPr>
                <w:color w:val="000000"/>
                <w:sz w:val="20"/>
              </w:rPr>
              <w:t>100 кг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 100 кг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Более 100 кг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Приемно-экспедиционная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18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12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24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7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Складские помещения для хранения: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кислот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18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20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24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щелочи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18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менее </w:t>
            </w: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24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спиртово-эфирных средств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18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20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24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средств дезинфекции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18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20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24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средств дезинсекции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менее 18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14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24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3737" w:rsidRDefault="00303737"/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хранения </w:t>
            </w:r>
            <w:r>
              <w:rPr>
                <w:color w:val="000000"/>
                <w:sz w:val="20"/>
              </w:rPr>
              <w:t>средств дератизации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менее 18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14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24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Лаборатория для отравленных приготовления приманок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0"/>
            </w:pPr>
            <w:r>
              <w:br/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Служебно-бытовые </w:t>
            </w:r>
            <w:r>
              <w:rPr>
                <w:color w:val="000000"/>
                <w:sz w:val="20"/>
              </w:rPr>
              <w:lastRenderedPageBreak/>
              <w:t>помещения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Не менее 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12</w:t>
            </w:r>
          </w:p>
        </w:tc>
      </w:tr>
      <w:tr w:rsidR="00303737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Помещение для хранения уборочного инвентаря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37" w:rsidRDefault="00E0511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менее 4</w:t>
            </w:r>
          </w:p>
        </w:tc>
      </w:tr>
    </w:tbl>
    <w:p w:rsidR="00303737" w:rsidRDefault="00E0511C">
      <w:pPr>
        <w:spacing w:after="0"/>
      </w:pPr>
      <w:r>
        <w:br/>
      </w:r>
      <w:r>
        <w:br/>
      </w:r>
    </w:p>
    <w:p w:rsidR="00303737" w:rsidRDefault="00E0511C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30373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37"/>
    <w:rsid w:val="00303737"/>
    <w:rsid w:val="00E0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0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511C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0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511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17474</Words>
  <Characters>99607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2016-03-30T13:16:00Z</dcterms:created>
  <dcterms:modified xsi:type="dcterms:W3CDTF">2016-03-30T13:16:00Z</dcterms:modified>
</cp:coreProperties>
</file>