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15" w:rsidRPr="003D1A0B" w:rsidRDefault="003E7760" w:rsidP="003E7760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0B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5D2F57">
        <w:rPr>
          <w:rFonts w:ascii="Times New Roman" w:hAnsi="Times New Roman" w:cs="Times New Roman"/>
          <w:b/>
          <w:sz w:val="28"/>
          <w:szCs w:val="28"/>
        </w:rPr>
        <w:t>:</w:t>
      </w:r>
    </w:p>
    <w:p w:rsidR="003E7760" w:rsidRPr="003D1A0B" w:rsidRDefault="003E7760" w:rsidP="002522EC">
      <w:pPr>
        <w:pStyle w:val="a8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514E2D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A57D8E" w:rsidRPr="00514E2D">
        <w:rPr>
          <w:rFonts w:ascii="Times New Roman" w:hAnsi="Times New Roman" w:cs="Times New Roman"/>
          <w:b/>
          <w:sz w:val="28"/>
          <w:szCs w:val="28"/>
        </w:rPr>
        <w:t>ГКП на ПХВ «</w:t>
      </w:r>
      <w:proofErr w:type="spellStart"/>
      <w:r w:rsidR="00A57D8E" w:rsidRPr="00514E2D">
        <w:rPr>
          <w:rFonts w:ascii="Times New Roman" w:hAnsi="Times New Roman" w:cs="Times New Roman"/>
          <w:b/>
          <w:sz w:val="28"/>
          <w:szCs w:val="28"/>
        </w:rPr>
        <w:t>Сарканская</w:t>
      </w:r>
      <w:proofErr w:type="spellEnd"/>
      <w:r w:rsidR="00A57D8E" w:rsidRPr="00514E2D">
        <w:rPr>
          <w:rFonts w:ascii="Times New Roman" w:hAnsi="Times New Roman" w:cs="Times New Roman"/>
          <w:b/>
          <w:sz w:val="28"/>
          <w:szCs w:val="28"/>
        </w:rPr>
        <w:t xml:space="preserve">   центральная  районная  больница»  </w:t>
      </w:r>
      <w:r w:rsidR="00514E2D" w:rsidRPr="00514E2D">
        <w:rPr>
          <w:rFonts w:ascii="Times New Roman" w:hAnsi="Times New Roman" w:cs="Times New Roman"/>
          <w:b/>
          <w:sz w:val="28"/>
          <w:szCs w:val="28"/>
        </w:rPr>
        <w:t xml:space="preserve">ГУ  «Управление здравоохранения  области  </w:t>
      </w:r>
      <w:proofErr w:type="spellStart"/>
      <w:r w:rsidR="00514E2D" w:rsidRPr="00514E2D">
        <w:rPr>
          <w:rFonts w:ascii="Times New Roman" w:hAnsi="Times New Roman" w:cs="Times New Roman"/>
          <w:b/>
          <w:sz w:val="28"/>
          <w:szCs w:val="28"/>
        </w:rPr>
        <w:t>Жетісу</w:t>
      </w:r>
      <w:proofErr w:type="spellEnd"/>
      <w:r w:rsidR="00514E2D" w:rsidRPr="00514E2D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="00514E2D" w:rsidRPr="00514E2D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514E2D" w:rsidRPr="00514E2D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proofErr w:type="spellStart"/>
      <w:r w:rsidR="00514E2D" w:rsidRPr="00514E2D">
        <w:rPr>
          <w:rFonts w:ascii="Times New Roman" w:hAnsi="Times New Roman" w:cs="Times New Roman"/>
          <w:b/>
          <w:sz w:val="28"/>
          <w:szCs w:val="28"/>
        </w:rPr>
        <w:t>Жетісу</w:t>
      </w:r>
      <w:proofErr w:type="spellEnd"/>
      <w:r w:rsidR="00514E2D" w:rsidRPr="00514E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2EC" w:rsidRDefault="003E7760" w:rsidP="002522EC">
      <w:pPr>
        <w:ind w:left="4536" w:firstLine="420"/>
        <w:rPr>
          <w:rFonts w:ascii="Times New Roman" w:hAnsi="Times New Roman" w:cs="Times New Roman"/>
          <w:b/>
          <w:sz w:val="28"/>
          <w:szCs w:val="28"/>
        </w:rPr>
      </w:pPr>
      <w:r w:rsidRPr="003D1A0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2522EC">
        <w:rPr>
          <w:rFonts w:ascii="Times New Roman" w:hAnsi="Times New Roman" w:cs="Times New Roman"/>
          <w:b/>
          <w:sz w:val="28"/>
          <w:szCs w:val="28"/>
        </w:rPr>
        <w:t>К.</w:t>
      </w:r>
      <w:r w:rsidRPr="003D1A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22EC">
        <w:rPr>
          <w:rFonts w:ascii="Times New Roman" w:hAnsi="Times New Roman" w:cs="Times New Roman"/>
          <w:b/>
          <w:sz w:val="28"/>
          <w:szCs w:val="28"/>
        </w:rPr>
        <w:t>Шулгаубаев</w:t>
      </w:r>
      <w:proofErr w:type="spellEnd"/>
    </w:p>
    <w:p w:rsidR="003E7760" w:rsidRPr="003D1A0B" w:rsidRDefault="002522EC" w:rsidP="002522EC">
      <w:pPr>
        <w:ind w:left="4536"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 </w:t>
      </w:r>
    </w:p>
    <w:p w:rsidR="003E7760" w:rsidRPr="003D1A0B" w:rsidRDefault="002522EC" w:rsidP="002522EC">
      <w:pPr>
        <w:ind w:left="4536"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«____»____________</w:t>
      </w:r>
      <w:r w:rsidR="00C861ED">
        <w:rPr>
          <w:rFonts w:ascii="Times New Roman" w:hAnsi="Times New Roman" w:cs="Times New Roman"/>
          <w:b/>
          <w:sz w:val="28"/>
          <w:szCs w:val="28"/>
        </w:rPr>
        <w:t xml:space="preserve"> 2023 </w:t>
      </w:r>
      <w:r w:rsidR="003E7760" w:rsidRPr="003D1A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61ED" w:rsidRDefault="00C861ED" w:rsidP="003E7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760" w:rsidRPr="003D1A0B" w:rsidRDefault="003E7760" w:rsidP="003E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7760" w:rsidRPr="003D1A0B" w:rsidRDefault="00C861ED" w:rsidP="003E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E7760" w:rsidRPr="003D1A0B">
        <w:rPr>
          <w:rFonts w:ascii="Times New Roman" w:hAnsi="Times New Roman" w:cs="Times New Roman"/>
          <w:b/>
          <w:sz w:val="28"/>
          <w:szCs w:val="28"/>
        </w:rPr>
        <w:t xml:space="preserve">нтикоррупционной </w:t>
      </w:r>
      <w:proofErr w:type="spellStart"/>
      <w:r w:rsidR="003E7760" w:rsidRPr="003D1A0B">
        <w:rPr>
          <w:rFonts w:ascii="Times New Roman" w:hAnsi="Times New Roman" w:cs="Times New Roman"/>
          <w:b/>
          <w:sz w:val="28"/>
          <w:szCs w:val="28"/>
        </w:rPr>
        <w:t>компла</w:t>
      </w:r>
      <w:r w:rsidR="009D7C5B" w:rsidRPr="003D1A0B">
        <w:rPr>
          <w:rFonts w:ascii="Times New Roman" w:hAnsi="Times New Roman" w:cs="Times New Roman"/>
          <w:b/>
          <w:sz w:val="28"/>
          <w:szCs w:val="28"/>
        </w:rPr>
        <w:t>е</w:t>
      </w:r>
      <w:r w:rsidR="003E7760" w:rsidRPr="003D1A0B">
        <w:rPr>
          <w:rFonts w:ascii="Times New Roman" w:hAnsi="Times New Roman" w:cs="Times New Roman"/>
          <w:b/>
          <w:sz w:val="28"/>
          <w:szCs w:val="28"/>
        </w:rPr>
        <w:t>нс</w:t>
      </w:r>
      <w:proofErr w:type="spellEnd"/>
      <w:r w:rsidR="003E7760" w:rsidRPr="003D1A0B"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r w:rsidR="00B1441B" w:rsidRPr="00B1441B">
        <w:rPr>
          <w:rFonts w:ascii="Times New Roman" w:hAnsi="Times New Roman" w:cs="Times New Roman"/>
          <w:b/>
          <w:sz w:val="28"/>
          <w:szCs w:val="28"/>
        </w:rPr>
        <w:t>ГКП на ПХВ «</w:t>
      </w:r>
      <w:proofErr w:type="spellStart"/>
      <w:r w:rsidR="00B1441B" w:rsidRPr="00B1441B">
        <w:rPr>
          <w:rFonts w:ascii="Times New Roman" w:hAnsi="Times New Roman" w:cs="Times New Roman"/>
          <w:b/>
          <w:sz w:val="28"/>
          <w:szCs w:val="28"/>
        </w:rPr>
        <w:t>Сарканская</w:t>
      </w:r>
      <w:proofErr w:type="spellEnd"/>
      <w:r w:rsidR="00B1441B" w:rsidRPr="00B1441B">
        <w:rPr>
          <w:rFonts w:ascii="Times New Roman" w:hAnsi="Times New Roman" w:cs="Times New Roman"/>
          <w:b/>
          <w:sz w:val="28"/>
          <w:szCs w:val="28"/>
        </w:rPr>
        <w:t xml:space="preserve">   центральная  районная  больница»</w:t>
      </w:r>
      <w:r w:rsidR="00B1441B" w:rsidRPr="003221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7760" w:rsidRPr="003D1A0B" w:rsidRDefault="003E7760" w:rsidP="003E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0B">
        <w:rPr>
          <w:rFonts w:ascii="Times New Roman" w:hAnsi="Times New Roman" w:cs="Times New Roman"/>
          <w:b/>
          <w:sz w:val="28"/>
          <w:szCs w:val="28"/>
        </w:rPr>
        <w:t xml:space="preserve">Глава 1. Цели, задачи и принципы антикоррупционной </w:t>
      </w:r>
      <w:proofErr w:type="spellStart"/>
      <w:r w:rsidRPr="003D1A0B">
        <w:rPr>
          <w:rFonts w:ascii="Times New Roman" w:hAnsi="Times New Roman" w:cs="Times New Roman"/>
          <w:b/>
          <w:sz w:val="28"/>
          <w:szCs w:val="28"/>
        </w:rPr>
        <w:t>компла</w:t>
      </w:r>
      <w:r w:rsidR="009D7C5B" w:rsidRPr="003D1A0B">
        <w:rPr>
          <w:rFonts w:ascii="Times New Roman" w:hAnsi="Times New Roman" w:cs="Times New Roman"/>
          <w:b/>
          <w:sz w:val="28"/>
          <w:szCs w:val="28"/>
        </w:rPr>
        <w:t>е</w:t>
      </w:r>
      <w:r w:rsidRPr="003D1A0B">
        <w:rPr>
          <w:rFonts w:ascii="Times New Roman" w:hAnsi="Times New Roman" w:cs="Times New Roman"/>
          <w:b/>
          <w:sz w:val="28"/>
          <w:szCs w:val="28"/>
        </w:rPr>
        <w:t>нс</w:t>
      </w:r>
      <w:proofErr w:type="spellEnd"/>
      <w:r w:rsidRPr="003D1A0B">
        <w:rPr>
          <w:rFonts w:ascii="Times New Roman" w:hAnsi="Times New Roman" w:cs="Times New Roman"/>
          <w:b/>
          <w:sz w:val="28"/>
          <w:szCs w:val="28"/>
        </w:rPr>
        <w:t>-службы.</w:t>
      </w:r>
    </w:p>
    <w:p w:rsidR="001A01CD" w:rsidRPr="001A01CD" w:rsidRDefault="001A01CD" w:rsidP="001A01C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3E7760" w:rsidRPr="001A01CD">
        <w:rPr>
          <w:rFonts w:ascii="Times New Roman" w:hAnsi="Times New Roman" w:cs="Times New Roman"/>
          <w:sz w:val="28"/>
          <w:szCs w:val="28"/>
        </w:rPr>
        <w:t>омпла</w:t>
      </w:r>
      <w:r w:rsidR="009D7C5B" w:rsidRPr="001A01CD">
        <w:rPr>
          <w:rFonts w:ascii="Times New Roman" w:hAnsi="Times New Roman" w:cs="Times New Roman"/>
          <w:sz w:val="28"/>
          <w:szCs w:val="28"/>
        </w:rPr>
        <w:t>е</w:t>
      </w:r>
      <w:r w:rsidR="003E7760" w:rsidRPr="001A01CD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3E7760" w:rsidRPr="001A01CD">
        <w:rPr>
          <w:rFonts w:ascii="Times New Roman" w:hAnsi="Times New Roman" w:cs="Times New Roman"/>
          <w:sz w:val="28"/>
          <w:szCs w:val="28"/>
        </w:rPr>
        <w:t xml:space="preserve"> </w:t>
      </w:r>
      <w:r w:rsidR="00BA034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7C5B" w:rsidRPr="001A01CD">
        <w:rPr>
          <w:rFonts w:ascii="Times New Roman" w:hAnsi="Times New Roman" w:cs="Times New Roman"/>
          <w:sz w:val="28"/>
          <w:szCs w:val="28"/>
        </w:rPr>
        <w:t>–</w:t>
      </w:r>
      <w:r w:rsidR="00BA0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C5B" w:rsidRPr="001A01C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D7C5B" w:rsidRPr="001A01CD">
        <w:rPr>
          <w:rFonts w:ascii="Times New Roman" w:hAnsi="Times New Roman" w:cs="Times New Roman"/>
          <w:sz w:val="28"/>
          <w:szCs w:val="28"/>
        </w:rPr>
        <w:t xml:space="preserve"> - служба)</w:t>
      </w:r>
      <w:r w:rsidRPr="001A01C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со статьей 16 Закона РК «О противодействии коррупции» в субъектах </w:t>
      </w:r>
      <w:proofErr w:type="spellStart"/>
      <w:r w:rsidRPr="001A01CD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1A01CD">
        <w:rPr>
          <w:rFonts w:ascii="Times New Roman" w:hAnsi="Times New Roman" w:cs="Times New Roman"/>
          <w:sz w:val="28"/>
          <w:szCs w:val="28"/>
        </w:rPr>
        <w:t xml:space="preserve"> сектора определяются структурные подразделения, исполняющие функции антикоррупционных </w:t>
      </w:r>
      <w:proofErr w:type="spellStart"/>
      <w:r w:rsidRPr="001A01C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A01CD">
        <w:rPr>
          <w:rFonts w:ascii="Times New Roman" w:hAnsi="Times New Roman" w:cs="Times New Roman"/>
          <w:sz w:val="28"/>
          <w:szCs w:val="28"/>
        </w:rPr>
        <w:t>-служб,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1A01CD" w:rsidRPr="001A01CD" w:rsidRDefault="001A01CD" w:rsidP="001A01C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1CD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proofErr w:type="spellStart"/>
      <w:r w:rsidRPr="001A01C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861ED">
        <w:rPr>
          <w:rFonts w:ascii="Times New Roman" w:hAnsi="Times New Roman" w:cs="Times New Roman"/>
          <w:sz w:val="28"/>
          <w:szCs w:val="28"/>
        </w:rPr>
        <w:t xml:space="preserve"> – </w:t>
      </w:r>
      <w:r w:rsidRPr="001A01CD">
        <w:rPr>
          <w:rFonts w:ascii="Times New Roman" w:hAnsi="Times New Roman" w:cs="Times New Roman"/>
          <w:sz w:val="28"/>
          <w:szCs w:val="28"/>
        </w:rPr>
        <w:t xml:space="preserve">служба осуществляет свои полномочия независимо от исполнительного органа, должностных лиц субъекта </w:t>
      </w:r>
      <w:proofErr w:type="spellStart"/>
      <w:r w:rsidRPr="001A01CD">
        <w:rPr>
          <w:rFonts w:ascii="Times New Roman" w:hAnsi="Times New Roman" w:cs="Times New Roman"/>
          <w:sz w:val="28"/>
          <w:szCs w:val="28"/>
        </w:rPr>
        <w:t>квазигосударсвтенного</w:t>
      </w:r>
      <w:proofErr w:type="spellEnd"/>
      <w:r w:rsidRPr="001A01CD">
        <w:rPr>
          <w:rFonts w:ascii="Times New Roman" w:hAnsi="Times New Roman" w:cs="Times New Roman"/>
          <w:sz w:val="28"/>
          <w:szCs w:val="28"/>
        </w:rPr>
        <w:t xml:space="preserve"> сектора, подотчетна совету директоров, наблюдательному совету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 Компетенция, организация и порядок деятельности антикоррупционной </w:t>
      </w:r>
      <w:proofErr w:type="spellStart"/>
      <w:r w:rsidRPr="001A01CD">
        <w:rPr>
          <w:rFonts w:ascii="Times New Roman" w:hAnsi="Times New Roman" w:cs="Times New Roman"/>
          <w:sz w:val="28"/>
          <w:szCs w:val="28"/>
        </w:rPr>
        <w:t>коплаенс</w:t>
      </w:r>
      <w:proofErr w:type="spellEnd"/>
      <w:r w:rsidRPr="001A01CD">
        <w:rPr>
          <w:rFonts w:ascii="Times New Roman" w:hAnsi="Times New Roman" w:cs="Times New Roman"/>
          <w:sz w:val="28"/>
          <w:szCs w:val="28"/>
        </w:rPr>
        <w:t xml:space="preserve">-службы определяются внутренним актом субъекта </w:t>
      </w:r>
      <w:proofErr w:type="spellStart"/>
      <w:r w:rsidRPr="001A01CD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1A01CD">
        <w:rPr>
          <w:rFonts w:ascii="Times New Roman" w:hAnsi="Times New Roman" w:cs="Times New Roman"/>
          <w:sz w:val="28"/>
          <w:szCs w:val="28"/>
        </w:rPr>
        <w:t xml:space="preserve"> сектора.</w:t>
      </w:r>
    </w:p>
    <w:p w:rsidR="001A01CD" w:rsidRPr="00EF1132" w:rsidRDefault="001A01CD" w:rsidP="005502C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A01CD">
        <w:rPr>
          <w:rFonts w:ascii="Times New Roman" w:hAnsi="Times New Roman" w:cs="Times New Roman"/>
          <w:sz w:val="28"/>
          <w:szCs w:val="28"/>
        </w:rPr>
        <w:t xml:space="preserve"> соответствии с пунктом 3 статьи 16 ЗРК «О противодействии коррупции»  от 16 ноября 2015 года</w:t>
      </w:r>
      <w:r w:rsidR="005502C6">
        <w:rPr>
          <w:rFonts w:ascii="Times New Roman" w:hAnsi="Times New Roman" w:cs="Times New Roman"/>
          <w:sz w:val="28"/>
          <w:szCs w:val="28"/>
        </w:rPr>
        <w:t xml:space="preserve"> и </w:t>
      </w:r>
      <w:r w:rsidR="005502C6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5502C6" w:rsidRPr="005502C6">
        <w:rPr>
          <w:rFonts w:ascii="Times New Roman" w:hAnsi="Times New Roman" w:cs="Times New Roman"/>
          <w:spacing w:val="2"/>
          <w:sz w:val="28"/>
          <w:szCs w:val="28"/>
        </w:rPr>
        <w:t>риказ</w:t>
      </w:r>
      <w:r w:rsidR="005502C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5502C6" w:rsidRPr="005502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502C6" w:rsidRPr="005502C6">
        <w:rPr>
          <w:rFonts w:ascii="Times New Roman" w:hAnsi="Times New Roman" w:cs="Times New Roman"/>
          <w:spacing w:val="2"/>
          <w:sz w:val="28"/>
          <w:szCs w:val="28"/>
        </w:rPr>
        <w:lastRenderedPageBreak/>
        <w:t>Председателя Агентства Республики Казахстан по противодействию коррупции (Антикоррупционной службы) от 31 марта 2023 года № 112</w:t>
      </w:r>
      <w:r w:rsidR="00EF1132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9D7C5B" w:rsidRDefault="00BB33A9" w:rsidP="009D7C5B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службы является обеспечение соблюдения  </w:t>
      </w:r>
      <w:r w:rsidR="00BA0342" w:rsidRPr="00BA0342">
        <w:rPr>
          <w:rFonts w:ascii="Times New Roman" w:hAnsi="Times New Roman" w:cs="Times New Roman"/>
          <w:sz w:val="28"/>
          <w:szCs w:val="28"/>
        </w:rPr>
        <w:t>ГКП на ПХВ «</w:t>
      </w:r>
      <w:proofErr w:type="spellStart"/>
      <w:r w:rsidR="00BA0342" w:rsidRPr="00BA0342">
        <w:rPr>
          <w:rFonts w:ascii="Times New Roman" w:hAnsi="Times New Roman" w:cs="Times New Roman"/>
          <w:sz w:val="28"/>
          <w:szCs w:val="28"/>
        </w:rPr>
        <w:t>Сарканская</w:t>
      </w:r>
      <w:proofErr w:type="spellEnd"/>
      <w:r w:rsidR="00BA0342" w:rsidRPr="00BA0342">
        <w:rPr>
          <w:rFonts w:ascii="Times New Roman" w:hAnsi="Times New Roman" w:cs="Times New Roman"/>
          <w:sz w:val="28"/>
          <w:szCs w:val="28"/>
        </w:rPr>
        <w:t xml:space="preserve">   центральная  районная  больница»  </w:t>
      </w:r>
      <w:r w:rsidRPr="00BA0342">
        <w:rPr>
          <w:rFonts w:ascii="Times New Roman" w:hAnsi="Times New Roman" w:cs="Times New Roman"/>
          <w:sz w:val="28"/>
          <w:szCs w:val="28"/>
        </w:rPr>
        <w:t xml:space="preserve"> (далее - Орган</w:t>
      </w:r>
      <w:r>
        <w:rPr>
          <w:rFonts w:ascii="Times New Roman" w:hAnsi="Times New Roman" w:cs="Times New Roman"/>
          <w:sz w:val="28"/>
          <w:szCs w:val="28"/>
        </w:rPr>
        <w:t>изация) и ее работниками законодательства Республики Казахстан о противодействии коррупции, а также мониторинг за реализацией  мероприятий по противодействию коррупции.</w:t>
      </w:r>
    </w:p>
    <w:p w:rsidR="00BB33A9" w:rsidRDefault="00BB33A9" w:rsidP="009D7C5B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службы:</w:t>
      </w:r>
    </w:p>
    <w:p w:rsidR="00BB33A9" w:rsidRDefault="004C459D" w:rsidP="00BB33A9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33A9">
        <w:rPr>
          <w:rFonts w:ascii="Times New Roman" w:hAnsi="Times New Roman" w:cs="Times New Roman"/>
          <w:sz w:val="28"/>
          <w:szCs w:val="28"/>
        </w:rPr>
        <w:t>беспечение соблюдения  основных принципов противодействия коррупции в соответствии с Законом Республики Казахстан «О противодействии коррупции» (</w:t>
      </w:r>
      <w:r>
        <w:rPr>
          <w:rFonts w:ascii="Times New Roman" w:hAnsi="Times New Roman" w:cs="Times New Roman"/>
          <w:sz w:val="28"/>
          <w:szCs w:val="28"/>
        </w:rPr>
        <w:t>далее - Закон</w:t>
      </w:r>
      <w:r w:rsidR="00BB33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59D" w:rsidRDefault="004C459D" w:rsidP="00BB33A9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оценка и переоценка коррупционных рисков;</w:t>
      </w:r>
    </w:p>
    <w:p w:rsidR="004C459D" w:rsidRDefault="004C459D" w:rsidP="00BB33A9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 реализация  системы  мер по противодействию коррупции в соответствии с Законом;</w:t>
      </w:r>
    </w:p>
    <w:p w:rsidR="004C459D" w:rsidRDefault="004C459D" w:rsidP="004C459D">
      <w:pPr>
        <w:pStyle w:val="a3"/>
        <w:numPr>
          <w:ilvl w:val="0"/>
          <w:numId w:val="1"/>
        </w:numPr>
        <w:tabs>
          <w:tab w:val="left" w:pos="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 следующими принципами:</w:t>
      </w:r>
    </w:p>
    <w:p w:rsidR="004C459D" w:rsidRDefault="004C459D" w:rsidP="004C459D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</w:t>
      </w:r>
      <w:r w:rsidRPr="004C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руководства</w:t>
      </w:r>
      <w:r w:rsidRPr="004C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C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Pr="004C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459D" w:rsidRDefault="004C459D" w:rsidP="004C459D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Достаточность полномочий и ресурсов, необходимых для выполнения задач </w:t>
      </w:r>
      <w:r w:rsidR="003D1A0B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proofErr w:type="spellStart"/>
      <w:r w:rsidR="003D1A0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D1A0B">
        <w:rPr>
          <w:rFonts w:ascii="Times New Roman" w:hAnsi="Times New Roman" w:cs="Times New Roman"/>
          <w:sz w:val="28"/>
          <w:szCs w:val="28"/>
        </w:rPr>
        <w:t>-службы;</w:t>
      </w:r>
    </w:p>
    <w:p w:rsidR="003D1A0B" w:rsidRDefault="003D1A0B" w:rsidP="004C459D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оценки коррупционных рисков;</w:t>
      </w:r>
    </w:p>
    <w:p w:rsidR="003D1A0B" w:rsidRDefault="003D1A0B" w:rsidP="004C459D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открытость деятельности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-службы;</w:t>
      </w:r>
    </w:p>
    <w:p w:rsidR="003D1A0B" w:rsidRDefault="003D1A0B" w:rsidP="004C459D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осуществления антикоррупционного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организации;</w:t>
      </w:r>
    </w:p>
    <w:p w:rsidR="003D1A0B" w:rsidRDefault="00732696" w:rsidP="004C459D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ствование </w:t>
      </w:r>
      <w:proofErr w:type="gramStart"/>
      <w:r w:rsidR="003D1A0B" w:rsidRPr="003D1A0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gramEnd"/>
      <w:r w:rsidR="003D1A0B" w:rsidRPr="003D1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0B" w:rsidRPr="003D1A0B">
        <w:rPr>
          <w:rFonts w:ascii="Times New Roman" w:hAnsi="Times New Roman" w:cs="Times New Roman"/>
          <w:sz w:val="28"/>
          <w:szCs w:val="28"/>
        </w:rPr>
        <w:t>комплаенс</w:t>
      </w:r>
      <w:r w:rsidR="003D1A0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D1A0B">
        <w:rPr>
          <w:rFonts w:ascii="Times New Roman" w:hAnsi="Times New Roman" w:cs="Times New Roman"/>
          <w:sz w:val="28"/>
          <w:szCs w:val="28"/>
        </w:rPr>
        <w:t>.</w:t>
      </w:r>
    </w:p>
    <w:p w:rsidR="003D1A0B" w:rsidRDefault="003D1A0B" w:rsidP="003D1A0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1A0B" w:rsidRDefault="003D1A0B" w:rsidP="003D1A0B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0B">
        <w:rPr>
          <w:rFonts w:ascii="Times New Roman" w:hAnsi="Times New Roman" w:cs="Times New Roman"/>
          <w:b/>
          <w:sz w:val="28"/>
          <w:szCs w:val="28"/>
        </w:rPr>
        <w:t xml:space="preserve">Глава 2. Порядок организации деятельности </w:t>
      </w:r>
      <w:proofErr w:type="gramStart"/>
      <w:r w:rsidRPr="003D1A0B">
        <w:rPr>
          <w:rFonts w:ascii="Times New Roman" w:hAnsi="Times New Roman" w:cs="Times New Roman"/>
          <w:b/>
          <w:sz w:val="28"/>
          <w:szCs w:val="28"/>
        </w:rPr>
        <w:t>антикоррупционн</w:t>
      </w:r>
      <w:r w:rsidR="005D2F57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Pr="003D1A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1A0B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3D1A0B">
        <w:rPr>
          <w:rFonts w:ascii="Times New Roman" w:hAnsi="Times New Roman" w:cs="Times New Roman"/>
          <w:b/>
          <w:sz w:val="28"/>
          <w:szCs w:val="28"/>
        </w:rPr>
        <w:t>-служб</w:t>
      </w:r>
      <w:r w:rsidR="005D2F57">
        <w:rPr>
          <w:rFonts w:ascii="Times New Roman" w:hAnsi="Times New Roman" w:cs="Times New Roman"/>
          <w:b/>
          <w:sz w:val="28"/>
          <w:szCs w:val="28"/>
        </w:rPr>
        <w:t>ы</w:t>
      </w:r>
    </w:p>
    <w:p w:rsidR="003D1A0B" w:rsidRDefault="003D1A0B" w:rsidP="003D1A0B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1A0B" w:rsidRDefault="003D1A0B" w:rsidP="00CE602C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E6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CE602C">
        <w:rPr>
          <w:rFonts w:ascii="Times New Roman" w:hAnsi="Times New Roman" w:cs="Times New Roman"/>
          <w:sz w:val="28"/>
          <w:szCs w:val="28"/>
        </w:rPr>
        <w:t xml:space="preserve"> принимается руководителем организации.</w:t>
      </w:r>
    </w:p>
    <w:p w:rsidR="00CE602C" w:rsidRDefault="00CE602C" w:rsidP="00CE602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 об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-службе размещается на официальном интернете – ресурсе организации и доводится до сведения всех работников организации.</w:t>
      </w:r>
    </w:p>
    <w:p w:rsidR="00CE602C" w:rsidRDefault="00CE602C" w:rsidP="00CE602C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обязанности, права и ответственность работника антикоррупционной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-службы  определяется  в его должностной инструкции либо в иных документах, определяющих служебные права и обязанности работника.</w:t>
      </w:r>
    </w:p>
    <w:p w:rsidR="00CE602C" w:rsidRDefault="00CE602C" w:rsidP="00CE602C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-службу возлагается следующие функции:</w:t>
      </w:r>
    </w:p>
    <w:p w:rsidR="00CE602C" w:rsidRDefault="00CE602C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внутренних документов по вопросам противодействия коррупции; </w:t>
      </w:r>
    </w:p>
    <w:p w:rsidR="00CE602C" w:rsidRDefault="00CE602C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актуализация стандартов и политики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104D6">
        <w:rPr>
          <w:rFonts w:ascii="Times New Roman" w:hAnsi="Times New Roman" w:cs="Times New Roman"/>
          <w:sz w:val="28"/>
          <w:szCs w:val="28"/>
        </w:rPr>
        <w:t>;</w:t>
      </w:r>
    </w:p>
    <w:p w:rsidR="004104D6" w:rsidRDefault="004104D6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разъяснительных мероприятий по вопросам противодействия коррупции и формированию антикоррупционной </w:t>
      </w:r>
      <w:r w:rsidR="005D2F57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04D6" w:rsidRDefault="004104D6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выявлению, мониторингу и урегулированию конфликта интересов;</w:t>
      </w:r>
    </w:p>
    <w:p w:rsidR="004104D6" w:rsidRDefault="004104D6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4D6">
        <w:rPr>
          <w:rFonts w:ascii="Times New Roman" w:hAnsi="Times New Roman" w:cs="Times New Roman"/>
          <w:sz w:val="28"/>
          <w:szCs w:val="28"/>
        </w:rPr>
        <w:t xml:space="preserve">проведение мониторинга на предмет соблюдения работниками антикоррупционных ограничений в соответствии  с Законом;  </w:t>
      </w:r>
    </w:p>
    <w:p w:rsidR="004104D6" w:rsidRDefault="004104D6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корпоративных этических ценностей;</w:t>
      </w:r>
    </w:p>
    <w:p w:rsidR="004104D6" w:rsidRDefault="004104D6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4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4D6">
        <w:rPr>
          <w:rFonts w:ascii="Times New Roman" w:hAnsi="Times New Roman" w:cs="Times New Roman"/>
          <w:sz w:val="28"/>
          <w:szCs w:val="28"/>
        </w:rPr>
        <w:t xml:space="preserve"> соблюдением работниками антикоррупционного </w:t>
      </w:r>
      <w:r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4104D6" w:rsidRDefault="004104D6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 внутреннего анализа коррупционных рисков в соответствии с приказом Председателя Агентства Республики Казахстан по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</w:t>
      </w:r>
      <w:r w:rsidR="00D02D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сков»</w:t>
      </w:r>
      <w:r w:rsidR="00D02D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2D52" w:rsidRDefault="00D02D52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публичного раскрытия информации о результатах проведенного внутреннего анализа коррупционных рисков;</w:t>
      </w:r>
    </w:p>
    <w:p w:rsidR="00D02D52" w:rsidRDefault="00D02D52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служебных проверок на основании обращений (жалоб) о фактах коррупции и /или участие в них;</w:t>
      </w:r>
    </w:p>
    <w:p w:rsidR="00D02D52" w:rsidRDefault="00D02D52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по снижению коррупционных рисков в деятельности организации;</w:t>
      </w:r>
    </w:p>
    <w:p w:rsidR="00D02D52" w:rsidRDefault="00D02D52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 уполномоченному  органу по противодействию коррупции при проведении внешнего анализа коррупционных  рисков в деятельности организации;</w:t>
      </w:r>
    </w:p>
    <w:p w:rsidR="00D02D52" w:rsidRDefault="00D02D52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анализ изменений в антикоррупционном законодательстве, судебной практике по делам, связанных с коррупцией;</w:t>
      </w:r>
    </w:p>
    <w:p w:rsidR="00D02D52" w:rsidRDefault="00D02D52" w:rsidP="00CE602C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D52">
        <w:rPr>
          <w:rFonts w:ascii="Times New Roman" w:hAnsi="Times New Roman" w:cs="Times New Roman"/>
          <w:sz w:val="28"/>
          <w:szCs w:val="28"/>
        </w:rPr>
        <w:t xml:space="preserve">обеспечение включения в гражданско-правовые договоры, в том числе договоры о закупках положений, предусматривающих обязательное соблюдение сторонами договора норм антикоррупционного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законодательства, деловой этики и добропорядочности, принципов добросовестной </w:t>
      </w:r>
      <w:r w:rsidR="001617F8">
        <w:rPr>
          <w:rFonts w:ascii="Times New Roman" w:hAnsi="Times New Roman" w:cs="Times New Roman"/>
          <w:sz w:val="28"/>
          <w:szCs w:val="28"/>
        </w:rPr>
        <w:t xml:space="preserve"> конкуренции.</w:t>
      </w:r>
    </w:p>
    <w:p w:rsidR="001617F8" w:rsidRDefault="001617F8" w:rsidP="001617F8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возложенных задач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-службе предоставляется следующие права и обязанности:</w:t>
      </w:r>
    </w:p>
    <w:p w:rsidR="001617F8" w:rsidRDefault="00A642A0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617F8">
        <w:rPr>
          <w:rFonts w:ascii="Times New Roman" w:hAnsi="Times New Roman" w:cs="Times New Roman"/>
          <w:sz w:val="28"/>
          <w:szCs w:val="28"/>
        </w:rPr>
        <w:t xml:space="preserve">апрашивать и получать от структурных подразделений информацию и </w:t>
      </w:r>
      <w:proofErr w:type="gramStart"/>
      <w:r w:rsidR="001617F8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="001617F8">
        <w:rPr>
          <w:rFonts w:ascii="Times New Roman" w:hAnsi="Times New Roman" w:cs="Times New Roman"/>
          <w:sz w:val="28"/>
          <w:szCs w:val="28"/>
        </w:rPr>
        <w:t xml:space="preserve"> и материалы, в том числе составляющие коммерческую и служебную тайну, в рамках утвержденных процедур, регламентированных </w:t>
      </w:r>
      <w:r w:rsidR="00941669">
        <w:rPr>
          <w:rFonts w:ascii="Times New Roman" w:hAnsi="Times New Roman" w:cs="Times New Roman"/>
          <w:sz w:val="28"/>
          <w:szCs w:val="28"/>
        </w:rPr>
        <w:t xml:space="preserve"> внутренними документами организации;</w:t>
      </w:r>
    </w:p>
    <w:p w:rsidR="00941669" w:rsidRDefault="00A642A0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1669">
        <w:rPr>
          <w:rFonts w:ascii="Times New Roman" w:hAnsi="Times New Roman" w:cs="Times New Roman"/>
          <w:sz w:val="28"/>
          <w:szCs w:val="28"/>
        </w:rPr>
        <w:t xml:space="preserve">нициировать вынесение вопросов, относящихся к их компетенции, на рассмотрение руководителя или иного лица (органа), которому </w:t>
      </w:r>
      <w:proofErr w:type="gramStart"/>
      <w:r w:rsidR="00941669">
        <w:rPr>
          <w:rFonts w:ascii="Times New Roman" w:hAnsi="Times New Roman" w:cs="Times New Roman"/>
          <w:sz w:val="28"/>
          <w:szCs w:val="28"/>
        </w:rPr>
        <w:t>подотчетна</w:t>
      </w:r>
      <w:proofErr w:type="gramEnd"/>
      <w:r w:rsidR="00941669">
        <w:rPr>
          <w:rFonts w:ascii="Times New Roman" w:hAnsi="Times New Roman" w:cs="Times New Roman"/>
          <w:sz w:val="28"/>
          <w:szCs w:val="28"/>
        </w:rPr>
        <w:t xml:space="preserve"> антикоррупционная </w:t>
      </w:r>
      <w:proofErr w:type="spellStart"/>
      <w:r w:rsidR="0094166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41669">
        <w:rPr>
          <w:rFonts w:ascii="Times New Roman" w:hAnsi="Times New Roman" w:cs="Times New Roman"/>
          <w:sz w:val="28"/>
          <w:szCs w:val="28"/>
        </w:rPr>
        <w:t>-служба;</w:t>
      </w:r>
    </w:p>
    <w:p w:rsidR="00941669" w:rsidRDefault="00A642A0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1669">
        <w:rPr>
          <w:rFonts w:ascii="Times New Roman" w:hAnsi="Times New Roman" w:cs="Times New Roman"/>
          <w:sz w:val="28"/>
          <w:szCs w:val="28"/>
        </w:rPr>
        <w:t xml:space="preserve">нициировать проведение служебных проверок </w:t>
      </w:r>
      <w:r>
        <w:rPr>
          <w:rFonts w:ascii="Times New Roman" w:hAnsi="Times New Roman" w:cs="Times New Roman"/>
          <w:sz w:val="28"/>
          <w:szCs w:val="28"/>
        </w:rPr>
        <w:t>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A642A0" w:rsidRDefault="00A642A0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разработке проектов государственных программ, нормативных правовых актов и их реализации в пределах своей компетенции;</w:t>
      </w:r>
    </w:p>
    <w:p w:rsidR="00A642A0" w:rsidRDefault="00A642A0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 проводить совещания по вопросам, относящимся к их компетенции;</w:t>
      </w:r>
    </w:p>
    <w:p w:rsidR="00A642A0" w:rsidRDefault="00A642A0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 о субъекте, инсайдерской информации, ставшей известной в период осуществления функций</w:t>
      </w:r>
      <w:r w:rsidRPr="00A6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-службы;</w:t>
      </w:r>
    </w:p>
    <w:p w:rsidR="001617F8" w:rsidRDefault="00A642A0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345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726E35" w:rsidRPr="00243345">
        <w:rPr>
          <w:rFonts w:ascii="Times New Roman" w:hAnsi="Times New Roman" w:cs="Times New Roman"/>
          <w:sz w:val="28"/>
          <w:szCs w:val="28"/>
        </w:rPr>
        <w:t xml:space="preserve">конфиденциальность лиц, обратившихся в антикоррупционную </w:t>
      </w:r>
      <w:proofErr w:type="spellStart"/>
      <w:r w:rsidR="00726E35" w:rsidRPr="0024334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26E35" w:rsidRPr="00243345">
        <w:rPr>
          <w:rFonts w:ascii="Times New Roman" w:hAnsi="Times New Roman" w:cs="Times New Roman"/>
          <w:sz w:val="28"/>
          <w:szCs w:val="28"/>
        </w:rPr>
        <w:t xml:space="preserve">-службу по </w:t>
      </w:r>
      <w:r w:rsidR="00243345" w:rsidRPr="00243345">
        <w:rPr>
          <w:rFonts w:ascii="Times New Roman" w:hAnsi="Times New Roman" w:cs="Times New Roman"/>
          <w:sz w:val="28"/>
          <w:szCs w:val="28"/>
        </w:rPr>
        <w:t>предполагаемым</w:t>
      </w:r>
      <w:r w:rsidR="00726E35" w:rsidRPr="00243345">
        <w:rPr>
          <w:rFonts w:ascii="Times New Roman" w:hAnsi="Times New Roman" w:cs="Times New Roman"/>
          <w:sz w:val="28"/>
          <w:szCs w:val="28"/>
        </w:rPr>
        <w:t xml:space="preserve">  или фактическим фактам коррупции, нарушений </w:t>
      </w:r>
      <w:r w:rsidR="00243345" w:rsidRPr="00243345">
        <w:rPr>
          <w:rFonts w:ascii="Times New Roman" w:hAnsi="Times New Roman" w:cs="Times New Roman"/>
          <w:sz w:val="28"/>
          <w:szCs w:val="28"/>
        </w:rPr>
        <w:t>корпоративного</w:t>
      </w:r>
      <w:r w:rsidR="00726E35" w:rsidRPr="00243345">
        <w:rPr>
          <w:rFonts w:ascii="Times New Roman" w:hAnsi="Times New Roman" w:cs="Times New Roman"/>
          <w:sz w:val="28"/>
          <w:szCs w:val="28"/>
        </w:rPr>
        <w:t xml:space="preserve"> кодекса этики и иных </w:t>
      </w:r>
      <w:r w:rsidR="00243345" w:rsidRPr="00243345">
        <w:rPr>
          <w:rFonts w:ascii="Times New Roman" w:hAnsi="Times New Roman" w:cs="Times New Roman"/>
          <w:sz w:val="28"/>
          <w:szCs w:val="28"/>
        </w:rPr>
        <w:t>внутренних</w:t>
      </w:r>
      <w:r w:rsidR="00726E35" w:rsidRPr="00243345">
        <w:rPr>
          <w:rFonts w:ascii="Times New Roman" w:hAnsi="Times New Roman" w:cs="Times New Roman"/>
          <w:sz w:val="28"/>
          <w:szCs w:val="28"/>
        </w:rPr>
        <w:t xml:space="preserve"> политик и процедур по вопросам </w:t>
      </w:r>
      <w:r w:rsidR="00243345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proofErr w:type="spellStart"/>
      <w:r w:rsidR="0024334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433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3345" w:rsidRDefault="00243345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 руководителя о любых ситуациях, связанных с наличием или потенциальной возможностью нарушения законодательства в сфере противодействия коррупции;</w:t>
      </w:r>
    </w:p>
    <w:p w:rsidR="00243345" w:rsidRDefault="00243345" w:rsidP="001617F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законодательству Республики Казахстан.</w:t>
      </w:r>
    </w:p>
    <w:p w:rsidR="00243345" w:rsidRDefault="00243345" w:rsidP="0024334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-службе рекомендуется создать каналы информирования (такие как – телефон доверия или «горячая линия»), по которым  граждане могут сообщать информацию о наличии или потенциальной возможности нарушения антикоррупционного законодательства, либо вносить предложения по повышению эффективности  мероприятий по противодействию коррупции.</w:t>
      </w:r>
    </w:p>
    <w:p w:rsidR="00243345" w:rsidRDefault="00D763B7" w:rsidP="0024334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="00775A33">
        <w:rPr>
          <w:rFonts w:ascii="Times New Roman" w:hAnsi="Times New Roman" w:cs="Times New Roman"/>
          <w:sz w:val="28"/>
          <w:szCs w:val="28"/>
        </w:rPr>
        <w:t xml:space="preserve"> антикоррупционной </w:t>
      </w:r>
      <w:proofErr w:type="spellStart"/>
      <w:r w:rsidR="00775A3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75A33">
        <w:rPr>
          <w:rFonts w:ascii="Times New Roman" w:hAnsi="Times New Roman" w:cs="Times New Roman"/>
          <w:sz w:val="28"/>
          <w:szCs w:val="28"/>
        </w:rPr>
        <w:t xml:space="preserve">-службы не должен принимать участие в мероприятиях (проверках, служебных расследованиях и др.), которые могут привести к конфликту интересов (наличие финансовой, </w:t>
      </w:r>
      <w:r w:rsidR="00775A33">
        <w:rPr>
          <w:rFonts w:ascii="Times New Roman" w:hAnsi="Times New Roman" w:cs="Times New Roman"/>
          <w:sz w:val="28"/>
          <w:szCs w:val="28"/>
        </w:rPr>
        <w:lastRenderedPageBreak/>
        <w:t>имущественной, родственной или какой либо иной заинтересованности  в рамках проводимого мероприятия).</w:t>
      </w:r>
    </w:p>
    <w:p w:rsidR="00936D93" w:rsidRDefault="00775A33" w:rsidP="0024334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A33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proofErr w:type="spellStart"/>
      <w:r w:rsidRPr="00775A3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75A33">
        <w:rPr>
          <w:rFonts w:ascii="Times New Roman" w:hAnsi="Times New Roman" w:cs="Times New Roman"/>
          <w:sz w:val="28"/>
          <w:szCs w:val="28"/>
        </w:rPr>
        <w:t xml:space="preserve">-службе следует обеспечивать систематической обучение работников </w:t>
      </w:r>
      <w:proofErr w:type="gramStart"/>
      <w:r w:rsidRPr="00775A33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775A33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A33">
        <w:rPr>
          <w:rFonts w:ascii="Times New Roman" w:hAnsi="Times New Roman" w:cs="Times New Roman"/>
          <w:sz w:val="28"/>
          <w:szCs w:val="28"/>
        </w:rPr>
        <w:t>нтикоррупционно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936D93">
        <w:rPr>
          <w:rFonts w:ascii="Times New Roman" w:hAnsi="Times New Roman" w:cs="Times New Roman"/>
          <w:sz w:val="28"/>
          <w:szCs w:val="28"/>
        </w:rPr>
        <w:t xml:space="preserve"> законодательства, начиная с момента приема на работу,  при назначении на другую должность, а также при п</w:t>
      </w:r>
      <w:r w:rsidR="00635A0E">
        <w:rPr>
          <w:rFonts w:ascii="Times New Roman" w:hAnsi="Times New Roman" w:cs="Times New Roman"/>
          <w:sz w:val="28"/>
          <w:szCs w:val="28"/>
        </w:rPr>
        <w:t xml:space="preserve">овышении квалификации (не реже </w:t>
      </w:r>
      <w:r w:rsidR="00936D93">
        <w:rPr>
          <w:rFonts w:ascii="Times New Roman" w:hAnsi="Times New Roman" w:cs="Times New Roman"/>
          <w:sz w:val="28"/>
          <w:szCs w:val="28"/>
        </w:rPr>
        <w:t xml:space="preserve"> (одного) раза в год).</w:t>
      </w:r>
    </w:p>
    <w:p w:rsidR="00936D93" w:rsidRDefault="00936D93" w:rsidP="00936D9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Методы проведения форм обучения  определяет</w:t>
      </w:r>
      <w:r w:rsidRPr="00936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-служба самостоятельно (лекции, семинары, тренинги, собеседование).</w:t>
      </w:r>
    </w:p>
    <w:p w:rsidR="00775A33" w:rsidRDefault="00936D93" w:rsidP="0024334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Методическую и информационную  поддержку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-службе</w:t>
      </w:r>
      <w:r w:rsidR="00775A33" w:rsidRPr="00775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 уполномоченный орган по противодействию коррупции и его территориальные подразделения.</w:t>
      </w:r>
    </w:p>
    <w:p w:rsidR="00936D93" w:rsidRDefault="00936D93" w:rsidP="0024334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-службе рекомендуется отчет по проведенным мероприятиям по предупреждению коррупции:</w:t>
      </w:r>
    </w:p>
    <w:p w:rsidR="00936D93" w:rsidRDefault="00936D93" w:rsidP="00936D93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направлять лицу (органу), которому подотчетна антикоррупционная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-служба, а также руководителю организации;</w:t>
      </w:r>
    </w:p>
    <w:p w:rsidR="00936D93" w:rsidRDefault="00635A0E" w:rsidP="00936D93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</w:t>
      </w:r>
      <w:r w:rsidR="00936D93">
        <w:rPr>
          <w:rFonts w:ascii="Times New Roman" w:hAnsi="Times New Roman" w:cs="Times New Roman"/>
          <w:sz w:val="28"/>
          <w:szCs w:val="28"/>
        </w:rPr>
        <w:t xml:space="preserve"> 10 числу</w:t>
      </w:r>
      <w:r w:rsidR="005D2F57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936D93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>
        <w:rPr>
          <w:rFonts w:ascii="Times New Roman" w:hAnsi="Times New Roman" w:cs="Times New Roman"/>
          <w:sz w:val="28"/>
          <w:szCs w:val="28"/>
        </w:rPr>
        <w:t>за отчетным периодом</w:t>
      </w:r>
      <w:r w:rsidR="005D2F57">
        <w:rPr>
          <w:rFonts w:ascii="Times New Roman" w:hAnsi="Times New Roman" w:cs="Times New Roman"/>
          <w:sz w:val="28"/>
          <w:szCs w:val="28"/>
        </w:rPr>
        <w:t xml:space="preserve">, размещать на официальном интернет ресурсе субъекта </w:t>
      </w:r>
      <w:proofErr w:type="spellStart"/>
      <w:r w:rsidR="005D2F57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5D2F57"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C861ED" w:rsidRDefault="00787C7F" w:rsidP="00793E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61ED" w:rsidRDefault="00C861ED" w:rsidP="00793E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861ED" w:rsidSect="002B40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4D" w:rsidRDefault="00EC524D" w:rsidP="00787C7F">
      <w:pPr>
        <w:spacing w:after="0" w:line="240" w:lineRule="auto"/>
      </w:pPr>
      <w:r>
        <w:separator/>
      </w:r>
    </w:p>
  </w:endnote>
  <w:endnote w:type="continuationSeparator" w:id="0">
    <w:p w:rsidR="00EC524D" w:rsidRDefault="00EC524D" w:rsidP="0078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6756"/>
      <w:docPartObj>
        <w:docPartGallery w:val="Page Numbers (Bottom of Page)"/>
        <w:docPartUnique/>
      </w:docPartObj>
    </w:sdtPr>
    <w:sdtEndPr/>
    <w:sdtContent>
      <w:p w:rsidR="00787C7F" w:rsidRDefault="00923A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1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7C7F" w:rsidRDefault="00787C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4D" w:rsidRDefault="00EC524D" w:rsidP="00787C7F">
      <w:pPr>
        <w:spacing w:after="0" w:line="240" w:lineRule="auto"/>
      </w:pPr>
      <w:r>
        <w:separator/>
      </w:r>
    </w:p>
  </w:footnote>
  <w:footnote w:type="continuationSeparator" w:id="0">
    <w:p w:rsidR="00EC524D" w:rsidRDefault="00EC524D" w:rsidP="0078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4C"/>
    <w:multiLevelType w:val="hybridMultilevel"/>
    <w:tmpl w:val="5686C948"/>
    <w:lvl w:ilvl="0" w:tplc="38F0B3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8969E8"/>
    <w:multiLevelType w:val="hybridMultilevel"/>
    <w:tmpl w:val="3550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4A10"/>
    <w:multiLevelType w:val="hybridMultilevel"/>
    <w:tmpl w:val="DBAE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008E5"/>
    <w:multiLevelType w:val="hybridMultilevel"/>
    <w:tmpl w:val="13062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E00CE"/>
    <w:multiLevelType w:val="hybridMultilevel"/>
    <w:tmpl w:val="5EC2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C65AD"/>
    <w:multiLevelType w:val="hybridMultilevel"/>
    <w:tmpl w:val="62862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82EB8"/>
    <w:multiLevelType w:val="hybridMultilevel"/>
    <w:tmpl w:val="66BE0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304"/>
    <w:rsid w:val="00006CF2"/>
    <w:rsid w:val="00105AD6"/>
    <w:rsid w:val="001617F8"/>
    <w:rsid w:val="00171435"/>
    <w:rsid w:val="001A01CD"/>
    <w:rsid w:val="00243345"/>
    <w:rsid w:val="002522EC"/>
    <w:rsid w:val="002B4015"/>
    <w:rsid w:val="003D1A0B"/>
    <w:rsid w:val="003E7760"/>
    <w:rsid w:val="004104D6"/>
    <w:rsid w:val="00482187"/>
    <w:rsid w:val="00496ED4"/>
    <w:rsid w:val="004C459D"/>
    <w:rsid w:val="00504C91"/>
    <w:rsid w:val="005073A4"/>
    <w:rsid w:val="00514E2D"/>
    <w:rsid w:val="00536F12"/>
    <w:rsid w:val="005502C6"/>
    <w:rsid w:val="005D2F57"/>
    <w:rsid w:val="00600D7D"/>
    <w:rsid w:val="00635A0E"/>
    <w:rsid w:val="00657717"/>
    <w:rsid w:val="006D34B3"/>
    <w:rsid w:val="00726E35"/>
    <w:rsid w:val="00732696"/>
    <w:rsid w:val="00775A33"/>
    <w:rsid w:val="00787C7F"/>
    <w:rsid w:val="00793E85"/>
    <w:rsid w:val="00810D09"/>
    <w:rsid w:val="00890908"/>
    <w:rsid w:val="00892304"/>
    <w:rsid w:val="008A01FD"/>
    <w:rsid w:val="00923A73"/>
    <w:rsid w:val="00936D93"/>
    <w:rsid w:val="00941669"/>
    <w:rsid w:val="00946F20"/>
    <w:rsid w:val="009D7C5B"/>
    <w:rsid w:val="00A57D8E"/>
    <w:rsid w:val="00A642A0"/>
    <w:rsid w:val="00A75EB8"/>
    <w:rsid w:val="00AC4B9B"/>
    <w:rsid w:val="00B1441B"/>
    <w:rsid w:val="00B426CD"/>
    <w:rsid w:val="00BA0342"/>
    <w:rsid w:val="00BB33A9"/>
    <w:rsid w:val="00C75F75"/>
    <w:rsid w:val="00C861ED"/>
    <w:rsid w:val="00CE602C"/>
    <w:rsid w:val="00CF4054"/>
    <w:rsid w:val="00D02D52"/>
    <w:rsid w:val="00D763B7"/>
    <w:rsid w:val="00E46612"/>
    <w:rsid w:val="00EB0371"/>
    <w:rsid w:val="00EB27B0"/>
    <w:rsid w:val="00EC524D"/>
    <w:rsid w:val="00E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C7F"/>
  </w:style>
  <w:style w:type="paragraph" w:styleId="a6">
    <w:name w:val="footer"/>
    <w:basedOn w:val="a"/>
    <w:link w:val="a7"/>
    <w:uiPriority w:val="99"/>
    <w:unhideWhenUsed/>
    <w:rsid w:val="0078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C7F"/>
  </w:style>
  <w:style w:type="paragraph" w:styleId="a8">
    <w:name w:val="No Spacing"/>
    <w:uiPriority w:val="1"/>
    <w:qFormat/>
    <w:rsid w:val="00514E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32</cp:revision>
  <cp:lastPrinted>2021-11-23T05:12:00Z</cp:lastPrinted>
  <dcterms:created xsi:type="dcterms:W3CDTF">2021-11-18T08:12:00Z</dcterms:created>
  <dcterms:modified xsi:type="dcterms:W3CDTF">2023-05-19T16:52:00Z</dcterms:modified>
</cp:coreProperties>
</file>