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5" w:rsidRDefault="00255CB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75" w:rsidRPr="00255CBA" w:rsidRDefault="00255CBA">
      <w:pPr>
        <w:spacing w:after="0"/>
        <w:rPr>
          <w:lang w:val="ru-RU"/>
        </w:rPr>
      </w:pPr>
      <w:r w:rsidRPr="00255CBA">
        <w:rPr>
          <w:b/>
          <w:color w:val="000000"/>
          <w:lang w:val="ru-RU"/>
        </w:rPr>
        <w:t>Об утверждении размеров выплат донорам, осуществляющим донорскую функцию на безвозмездной и платной основе, и Правил осуществления выплат донорам, осуществляющим донорскую функцию на платной основе</w:t>
      </w:r>
    </w:p>
    <w:p w:rsidR="00222375" w:rsidRPr="00255CBA" w:rsidRDefault="00255CBA">
      <w:pPr>
        <w:spacing w:after="0"/>
        <w:rPr>
          <w:lang w:val="ru-RU"/>
        </w:rPr>
      </w:pPr>
      <w:r w:rsidRPr="00255CBA">
        <w:rPr>
          <w:color w:val="000000"/>
          <w:sz w:val="20"/>
          <w:lang w:val="ru-RU"/>
        </w:rPr>
        <w:t xml:space="preserve">Приказ Министра здравоохранения и социального развития </w:t>
      </w:r>
      <w:r w:rsidRPr="00255CBA">
        <w:rPr>
          <w:color w:val="000000"/>
          <w:sz w:val="20"/>
          <w:lang w:val="ru-RU"/>
        </w:rPr>
        <w:t>Республики Казахстан от 22 мая 2015 года № 374. Зарегистрирован в Министерстве юстиции Республики Казахстан 24 июня 2015 года № 11424</w:t>
      </w:r>
    </w:p>
    <w:p w:rsidR="00222375" w:rsidRPr="00255CBA" w:rsidRDefault="00255CBA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пунктами 7 и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8 статьи 167 Кодекса Республики Казахстан от 18 сентября 2009 года «О здоровье народа </w:t>
      </w:r>
      <w:r w:rsidRPr="00255CBA">
        <w:rPr>
          <w:color w:val="000000"/>
          <w:sz w:val="20"/>
          <w:lang w:val="ru-RU"/>
        </w:rPr>
        <w:t xml:space="preserve">и системе здравоохранения» </w:t>
      </w:r>
      <w:r w:rsidRPr="00255CBA">
        <w:rPr>
          <w:b/>
          <w:color w:val="000000"/>
          <w:sz w:val="20"/>
          <w:lang w:val="ru-RU"/>
        </w:rPr>
        <w:t>ПРИКАЗЫВАЮ: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1. Утвердить: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1) размеры выплат донорам, осуществляющим донорскую функцию на безвозмездной и платной основе, согласно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выплат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донорам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</w:t>
      </w:r>
      <w:r>
        <w:rPr>
          <w:color w:val="000000"/>
          <w:sz w:val="20"/>
        </w:rPr>
        <w:t>ствляющим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донорскую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255CBA">
        <w:rPr>
          <w:color w:val="000000"/>
          <w:sz w:val="20"/>
          <w:lang w:val="ru-RU"/>
        </w:rPr>
        <w:t xml:space="preserve">2. </w:t>
      </w:r>
      <w:proofErr w:type="gramStart"/>
      <w:r w:rsidRPr="00255CBA">
        <w:rPr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(Кулкаева Г.У.) обеспечить: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1) го</w:t>
      </w:r>
      <w:r w:rsidRPr="00255CBA">
        <w:rPr>
          <w:color w:val="000000"/>
          <w:sz w:val="20"/>
          <w:lang w:val="ru-RU"/>
        </w:rPr>
        <w:t>сударственную регистрацию настоящего приказа в Министерстве юстиции Республики Казахстан;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</w:t>
      </w:r>
      <w:r w:rsidRPr="00255CBA">
        <w:rPr>
          <w:color w:val="000000"/>
          <w:sz w:val="20"/>
          <w:lang w:val="ru-RU"/>
        </w:rPr>
        <w:t xml:space="preserve">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proofErr w:type="gramEnd"/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</w:t>
      </w:r>
      <w:r w:rsidRPr="00255CBA">
        <w:rPr>
          <w:color w:val="000000"/>
          <w:sz w:val="20"/>
          <w:lang w:val="ru-RU"/>
        </w:rPr>
        <w:t>блики Казахстан.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255CBA">
        <w:rPr>
          <w:color w:val="000000"/>
          <w:sz w:val="20"/>
          <w:lang w:val="ru-RU"/>
        </w:rPr>
        <w:t>вице-министра</w:t>
      </w:r>
      <w:proofErr w:type="gramEnd"/>
      <w:r w:rsidRPr="00255CBA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</w:t>
      </w:r>
      <w:r w:rsidRPr="00255CBA">
        <w:rPr>
          <w:color w:val="000000"/>
          <w:sz w:val="20"/>
          <w:lang w:val="ru-RU"/>
        </w:rPr>
        <w:t>я его первого официального опубликования.</w:t>
      </w:r>
    </w:p>
    <w:bookmarkEnd w:id="1"/>
    <w:p w:rsidR="00222375" w:rsidRPr="00255CBA" w:rsidRDefault="00255CB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Министр здравоохранения и</w:t>
      </w:r>
      <w:r w:rsidRPr="00255C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социального развития</w:t>
      </w:r>
      <w:r w:rsidRPr="00255C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255CBA">
        <w:rPr>
          <w:i/>
          <w:color w:val="000000"/>
          <w:sz w:val="20"/>
          <w:lang w:val="ru-RU"/>
        </w:rPr>
        <w:t xml:space="preserve"> Т. Дуйсенова</w:t>
      </w:r>
    </w:p>
    <w:p w:rsidR="00222375" w:rsidRPr="00255CBA" w:rsidRDefault="00255CB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«СОГЛАСОВАН»</w:t>
      </w:r>
      <w:r w:rsidRPr="00255C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и.о. Министра финансов</w:t>
      </w:r>
      <w:r w:rsidRPr="00255C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Республики Казахстан</w:t>
      </w:r>
      <w:r w:rsidRPr="00255C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________ А. </w:t>
      </w:r>
      <w:r w:rsidRPr="00255CBA">
        <w:rPr>
          <w:i/>
          <w:color w:val="000000"/>
          <w:sz w:val="20"/>
          <w:lang w:val="ru-RU"/>
        </w:rPr>
        <w:t>Тенгебаев</w:t>
      </w:r>
      <w:r w:rsidRPr="00255C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5CBA">
        <w:rPr>
          <w:i/>
          <w:color w:val="000000"/>
          <w:sz w:val="20"/>
          <w:lang w:val="ru-RU"/>
        </w:rPr>
        <w:t xml:space="preserve"> «__»________2015 года</w:t>
      </w:r>
    </w:p>
    <w:p w:rsidR="00222375" w:rsidRPr="00255CBA" w:rsidRDefault="00255CBA">
      <w:pPr>
        <w:spacing w:after="0"/>
        <w:jc w:val="right"/>
        <w:rPr>
          <w:lang w:val="ru-RU"/>
        </w:rPr>
      </w:pPr>
      <w:bookmarkStart w:id="2" w:name="z6"/>
      <w:r w:rsidRPr="00255CB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к приказу</w:t>
      </w:r>
      <w:r>
        <w:rPr>
          <w:color w:val="000000"/>
          <w:sz w:val="20"/>
        </w:rPr>
        <w:t>      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Министра здравоохранения и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социального развития</w:t>
      </w:r>
      <w:r>
        <w:rPr>
          <w:color w:val="000000"/>
          <w:sz w:val="20"/>
        </w:rPr>
        <w:t>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от 22 мая 2015 года № 374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 </w:t>
      </w:r>
    </w:p>
    <w:p w:rsidR="00222375" w:rsidRPr="00255CBA" w:rsidRDefault="00255CBA">
      <w:pPr>
        <w:spacing w:after="0"/>
        <w:rPr>
          <w:lang w:val="ru-RU"/>
        </w:rPr>
      </w:pPr>
      <w:bookmarkStart w:id="3" w:name="z7"/>
      <w:bookmarkEnd w:id="2"/>
      <w:r w:rsidRPr="00255CBA">
        <w:rPr>
          <w:b/>
          <w:color w:val="000000"/>
          <w:lang w:val="ru-RU"/>
        </w:rPr>
        <w:t xml:space="preserve">   Размеры выплат донорам,</w:t>
      </w:r>
      <w:r w:rsidRPr="00255CBA">
        <w:rPr>
          <w:lang w:val="ru-RU"/>
        </w:rPr>
        <w:br/>
      </w:r>
      <w:r w:rsidRPr="00255CBA">
        <w:rPr>
          <w:b/>
          <w:color w:val="000000"/>
          <w:lang w:val="ru-RU"/>
        </w:rPr>
        <w:t>осуществляющим донорскую функцию</w:t>
      </w:r>
      <w:r w:rsidRPr="00255CBA">
        <w:rPr>
          <w:b/>
          <w:color w:val="000000"/>
          <w:lang w:val="ru-RU"/>
        </w:rPr>
        <w:t xml:space="preserve"> на безвозмездной и платной</w:t>
      </w:r>
      <w:r w:rsidRPr="00255CBA">
        <w:rPr>
          <w:lang w:val="ru-RU"/>
        </w:rPr>
        <w:br/>
      </w:r>
      <w:r w:rsidRPr="00255CBA">
        <w:rPr>
          <w:b/>
          <w:color w:val="000000"/>
          <w:lang w:val="ru-RU"/>
        </w:rPr>
        <w:t>основе</w:t>
      </w:r>
    </w:p>
    <w:p w:rsidR="00222375" w:rsidRPr="00255CBA" w:rsidRDefault="00255CBA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1. </w:t>
      </w:r>
      <w:proofErr w:type="gramStart"/>
      <w:r w:rsidRPr="00255CBA">
        <w:rPr>
          <w:color w:val="000000"/>
          <w:sz w:val="20"/>
          <w:lang w:val="ru-RU"/>
        </w:rPr>
        <w:t>Донору, осуществившему донорскую функцию на платной основе, производится выплата в следующих размерах (месячных расчетных показателях, установленных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законом о республиканском бюджете на соответствующий финансовый</w:t>
      </w:r>
      <w:r w:rsidRPr="00255CBA">
        <w:rPr>
          <w:color w:val="000000"/>
          <w:sz w:val="20"/>
          <w:lang w:val="ru-RU"/>
        </w:rPr>
        <w:t xml:space="preserve"> год):</w:t>
      </w:r>
      <w:r w:rsidRPr="00255CB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55CBA">
        <w:rPr>
          <w:color w:val="000000"/>
          <w:sz w:val="20"/>
          <w:lang w:val="ru-RU"/>
        </w:rPr>
        <w:t xml:space="preserve"> 1) за разовую донацию крови (450 миллилитров ± 10%) - 2 месячных расчетных показателя;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2) за разовую донацию плазмы при двукратном плазмаферезе (550 ± 50 миллилитров плазмы) - 4 месячных расчетных показателя;</w:t>
      </w:r>
      <w:proofErr w:type="gramEnd"/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</w:t>
      </w:r>
      <w:proofErr w:type="gramStart"/>
      <w:r w:rsidRPr="00255CBA">
        <w:rPr>
          <w:color w:val="000000"/>
          <w:sz w:val="20"/>
          <w:lang w:val="ru-RU"/>
        </w:rPr>
        <w:t xml:space="preserve">3) за разовую донацию </w:t>
      </w:r>
      <w:r w:rsidRPr="00255CBA">
        <w:rPr>
          <w:color w:val="000000"/>
          <w:sz w:val="20"/>
          <w:lang w:val="ru-RU"/>
        </w:rPr>
        <w:t>иммунной плазмы с титром антител не менее 6 Международных Единиц в миллилитре при двукратном плазмаферезе (550 ± 50 миллилитров иммунной плазмы) - 7 месячных расчетных показателей;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4) за разовую донацию изоиммунной плазмы с титром резус антител не ни</w:t>
      </w:r>
      <w:r w:rsidRPr="00255CBA">
        <w:rPr>
          <w:color w:val="000000"/>
          <w:sz w:val="20"/>
          <w:lang w:val="ru-RU"/>
        </w:rPr>
        <w:t>же 1: 64 при двукратном плазмаферезе (550 ± 50 миллилитров изоиммунной плазмы) - 8 месячных расчетных показателей;</w:t>
      </w:r>
      <w:proofErr w:type="gramEnd"/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5) за </w:t>
      </w:r>
      <w:proofErr w:type="gramStart"/>
      <w:r w:rsidRPr="00255CBA">
        <w:rPr>
          <w:color w:val="000000"/>
          <w:sz w:val="20"/>
          <w:lang w:val="ru-RU"/>
        </w:rPr>
        <w:t>разовую</w:t>
      </w:r>
      <w:proofErr w:type="gramEnd"/>
      <w:r w:rsidRPr="00255CBA">
        <w:rPr>
          <w:color w:val="000000"/>
          <w:sz w:val="20"/>
          <w:lang w:val="ru-RU"/>
        </w:rPr>
        <w:t xml:space="preserve"> донацию одной дозы тромбоцитов (количество тромбоцитов в дозе не менее 200 х 10</w:t>
      </w:r>
      <w:r w:rsidRPr="00255CBA">
        <w:rPr>
          <w:color w:val="000000"/>
          <w:vertAlign w:val="superscript"/>
          <w:lang w:val="ru-RU"/>
        </w:rPr>
        <w:t>9</w:t>
      </w:r>
      <w:r w:rsidRPr="00255CBA">
        <w:rPr>
          <w:color w:val="000000"/>
          <w:sz w:val="20"/>
          <w:lang w:val="ru-RU"/>
        </w:rPr>
        <w:t xml:space="preserve">) при аппаратном цитаферезе - 1 месячный </w:t>
      </w:r>
      <w:r w:rsidRPr="00255CBA">
        <w:rPr>
          <w:color w:val="000000"/>
          <w:sz w:val="20"/>
          <w:lang w:val="ru-RU"/>
        </w:rPr>
        <w:t>расчетный показатель;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6) за разовую донацию одной дозы эритроцитов (в дозе не менее 45 грамм гемоглобина) при аппаратном цитаферезе - 2 месячных расчетных показателя.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2. При донации донором крови и ее компонентов меньше объема, установленного в</w:t>
      </w:r>
      <w:r w:rsidRPr="00255CBA">
        <w:rPr>
          <w:color w:val="000000"/>
          <w:sz w:val="20"/>
          <w:lang w:val="ru-RU"/>
        </w:rPr>
        <w:t xml:space="preserve"> подпункте 1)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пункта 1, выплата осуществляется пропорционально размеру, указанному в подпункте 1)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пункта 1.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3. При донации донором компонентов крови (плазмы, иммунной плазмы, изоиммунной плазмы) проведением однократного плазмафереза, выплата осуществ</w:t>
      </w:r>
      <w:r w:rsidRPr="00255CBA">
        <w:rPr>
          <w:color w:val="000000"/>
          <w:sz w:val="20"/>
          <w:lang w:val="ru-RU"/>
        </w:rPr>
        <w:t>ляется пропорционально размерам, указанным в подпунктах 2), 3), 4)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пункта 1.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4. Донор, осуществивший донорскую функцию на безвозмездной основе, для восполнения объема своей крови и энергетических затрат организма в день донации донор по выбору получа</w:t>
      </w:r>
      <w:r w:rsidRPr="00255CBA">
        <w:rPr>
          <w:color w:val="000000"/>
          <w:sz w:val="20"/>
          <w:lang w:val="ru-RU"/>
        </w:rPr>
        <w:t>ет бесплатное питание либо его денежный эквивалент в размере 0,25 месячного расчетного показателя, установленного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законом о республиканском бюджете на соответствующий финансовый год.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При этом, выдача донору бесплатного питания производится согласно з</w:t>
      </w:r>
      <w:r w:rsidRPr="00255CBA">
        <w:rPr>
          <w:color w:val="000000"/>
          <w:sz w:val="20"/>
          <w:lang w:val="ru-RU"/>
        </w:rPr>
        <w:t>аконодательству.</w:t>
      </w:r>
    </w:p>
    <w:p w:rsidR="00222375" w:rsidRPr="00255CBA" w:rsidRDefault="00255CBA">
      <w:pPr>
        <w:spacing w:after="0"/>
        <w:jc w:val="right"/>
        <w:rPr>
          <w:lang w:val="ru-RU"/>
        </w:rPr>
      </w:pPr>
      <w:bookmarkStart w:id="5" w:name="z12"/>
      <w:bookmarkEnd w:id="4"/>
      <w:r w:rsidRPr="00255CBA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к приказу</w:t>
      </w:r>
      <w:r>
        <w:rPr>
          <w:color w:val="000000"/>
          <w:sz w:val="20"/>
        </w:rPr>
        <w:t>     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Министра здравоохранения и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социального развития</w:t>
      </w:r>
      <w:r>
        <w:rPr>
          <w:color w:val="000000"/>
          <w:sz w:val="20"/>
        </w:rPr>
        <w:t>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55CBA">
        <w:rPr>
          <w:color w:val="000000"/>
          <w:sz w:val="20"/>
          <w:lang w:val="ru-RU"/>
        </w:rPr>
        <w:t xml:space="preserve"> </w:t>
      </w:r>
      <w:r w:rsidRPr="00255CBA">
        <w:rPr>
          <w:lang w:val="ru-RU"/>
        </w:rPr>
        <w:br/>
      </w:r>
      <w:r w:rsidRPr="00255CBA">
        <w:rPr>
          <w:color w:val="000000"/>
          <w:sz w:val="20"/>
          <w:lang w:val="ru-RU"/>
        </w:rPr>
        <w:t xml:space="preserve"> от 22 мая 2015 года № 374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 </w:t>
      </w:r>
    </w:p>
    <w:p w:rsidR="00222375" w:rsidRPr="00255CBA" w:rsidRDefault="00255CBA">
      <w:pPr>
        <w:spacing w:after="0"/>
        <w:rPr>
          <w:lang w:val="ru-RU"/>
        </w:rPr>
      </w:pPr>
      <w:bookmarkStart w:id="6" w:name="z13"/>
      <w:bookmarkEnd w:id="5"/>
      <w:r w:rsidRPr="00255CBA">
        <w:rPr>
          <w:b/>
          <w:color w:val="000000"/>
          <w:lang w:val="ru-RU"/>
        </w:rPr>
        <w:t xml:space="preserve">   Правила</w:t>
      </w:r>
      <w:r w:rsidRPr="00255CBA">
        <w:rPr>
          <w:lang w:val="ru-RU"/>
        </w:rPr>
        <w:br/>
      </w:r>
      <w:r w:rsidRPr="00255CBA">
        <w:rPr>
          <w:b/>
          <w:color w:val="000000"/>
          <w:lang w:val="ru-RU"/>
        </w:rPr>
        <w:t>осуществления выплат донорам, осуществляющим донорскую функцию</w:t>
      </w:r>
      <w:r w:rsidRPr="00255CBA">
        <w:rPr>
          <w:lang w:val="ru-RU"/>
        </w:rPr>
        <w:br/>
      </w:r>
      <w:r w:rsidRPr="00255CBA">
        <w:rPr>
          <w:b/>
          <w:color w:val="000000"/>
          <w:lang w:val="ru-RU"/>
        </w:rPr>
        <w:t>на платно</w:t>
      </w:r>
      <w:r w:rsidRPr="00255CBA">
        <w:rPr>
          <w:b/>
          <w:color w:val="000000"/>
          <w:lang w:val="ru-RU"/>
        </w:rPr>
        <w:t>й основе</w:t>
      </w:r>
    </w:p>
    <w:p w:rsidR="00222375" w:rsidRPr="00255CBA" w:rsidRDefault="00255CBA">
      <w:pPr>
        <w:spacing w:after="0"/>
        <w:rPr>
          <w:lang w:val="ru-RU"/>
        </w:rPr>
      </w:pPr>
      <w:bookmarkStart w:id="7" w:name="z14"/>
      <w:bookmarkEnd w:id="6"/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1. </w:t>
      </w:r>
      <w:proofErr w:type="gramStart"/>
      <w:r w:rsidRPr="00255CBA">
        <w:rPr>
          <w:color w:val="000000"/>
          <w:sz w:val="20"/>
          <w:lang w:val="ru-RU"/>
        </w:rPr>
        <w:t>Настоящие Правила выплат донорам, осуществляющим донорскую функцию на платной основе (далее - Правила), разработаны в соответствии с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пунктом 8 статьи 167 Кодекса Республики Казахстан от 18 сентября 2009 года «О здоровье народа и системе з</w:t>
      </w:r>
      <w:r w:rsidRPr="00255CBA">
        <w:rPr>
          <w:color w:val="000000"/>
          <w:sz w:val="20"/>
          <w:lang w:val="ru-RU"/>
        </w:rPr>
        <w:t>дравоохранения» и определяют порядок осуществления выплат донорам за донацию крови и ее компонентов, выполняющим донорскую функцию, на платной основе.</w:t>
      </w:r>
      <w:proofErr w:type="gramEnd"/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2. Донор, осуществляющий донорскую функцию на платной основе, предоставляет удостоверение личности </w:t>
      </w:r>
      <w:r w:rsidRPr="00255CBA">
        <w:rPr>
          <w:color w:val="000000"/>
          <w:sz w:val="20"/>
          <w:lang w:val="ru-RU"/>
        </w:rPr>
        <w:t>в регистратуру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организации здравоохранения, осуществляющей деятельность в сфере службы крови для внесения и идентификации паспортных данных в электронной базе доноров.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3. Выплата донорам за донацию крови и ее компонентов, выполняющим донорскую функци</w:t>
      </w:r>
      <w:r w:rsidRPr="00255CBA">
        <w:rPr>
          <w:color w:val="000000"/>
          <w:sz w:val="20"/>
          <w:lang w:val="ru-RU"/>
        </w:rPr>
        <w:t>ю, на платной основе производится организациями здравоохранения, осуществляющими деятельность в сфере службы крови.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4. </w:t>
      </w:r>
      <w:proofErr w:type="gramStart"/>
      <w:r w:rsidRPr="00255CBA">
        <w:rPr>
          <w:color w:val="000000"/>
          <w:sz w:val="20"/>
          <w:lang w:val="ru-RU"/>
        </w:rPr>
        <w:t>Донору после донации крови и ее компонентов в организации здравоохранения, осуществляющей деятельность в сфере службы крови, выдает</w:t>
      </w:r>
      <w:r w:rsidRPr="00255CBA">
        <w:rPr>
          <w:color w:val="000000"/>
          <w:sz w:val="20"/>
          <w:lang w:val="ru-RU"/>
        </w:rPr>
        <w:t>ся документ, подтверждающий донацию крови и ее компонентов, по форме № 404/у, утвержденной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 xml:space="preserve">приказом исполняющего </w:t>
      </w:r>
      <w:r w:rsidRPr="00255CBA">
        <w:rPr>
          <w:color w:val="000000"/>
          <w:sz w:val="20"/>
          <w:lang w:val="ru-RU"/>
        </w:rPr>
        <w:lastRenderedPageBreak/>
        <w:t xml:space="preserve">обязанности Министра здравоохранения Республики Казахстан от 23 ноября 2010 года № 907 «Об утверждении форм первичной медицинской документации </w:t>
      </w:r>
      <w:r w:rsidRPr="00255CBA">
        <w:rPr>
          <w:color w:val="000000"/>
          <w:sz w:val="20"/>
          <w:lang w:val="ru-RU"/>
        </w:rPr>
        <w:t>организаций здравоохранения», зарегистрированным в Реестре государственной регистрации нормативных правовых актов № 6697.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</w:t>
      </w:r>
      <w:proofErr w:type="gramEnd"/>
      <w:r w:rsidRPr="00255CBA">
        <w:rPr>
          <w:color w:val="000000"/>
          <w:sz w:val="20"/>
          <w:lang w:val="ru-RU"/>
        </w:rPr>
        <w:t>5. На основании документа, предусмотренного</w:t>
      </w:r>
      <w:r>
        <w:rPr>
          <w:color w:val="000000"/>
          <w:sz w:val="20"/>
        </w:rPr>
        <w:t> </w:t>
      </w:r>
      <w:r w:rsidRPr="00255CBA">
        <w:rPr>
          <w:color w:val="000000"/>
          <w:sz w:val="20"/>
          <w:lang w:val="ru-RU"/>
        </w:rPr>
        <w:t>пунктом 3 настоящих Правил, осуществляется выплата в день донации крови и ее компоне</w:t>
      </w:r>
      <w:r w:rsidRPr="00255CBA">
        <w:rPr>
          <w:color w:val="000000"/>
          <w:sz w:val="20"/>
          <w:lang w:val="ru-RU"/>
        </w:rPr>
        <w:t>нтов.</w:t>
      </w:r>
      <w:r w:rsidRPr="00255CBA">
        <w:rPr>
          <w:lang w:val="ru-RU"/>
        </w:rPr>
        <w:br/>
      </w:r>
      <w:r>
        <w:rPr>
          <w:color w:val="000000"/>
          <w:sz w:val="20"/>
        </w:rPr>
        <w:t>     </w:t>
      </w:r>
      <w:r w:rsidRPr="00255CBA">
        <w:rPr>
          <w:color w:val="000000"/>
          <w:sz w:val="20"/>
          <w:lang w:val="ru-RU"/>
        </w:rPr>
        <w:t xml:space="preserve"> 6. При визуальном выявлении хилеза (мутная, опалесцирующая, от беловатого до молочного цвета) в плазме у донора после отделения ее от форменных элементов крови методом центрифугирования во время донации плазмы, выплата не осуществляется.</w:t>
      </w:r>
    </w:p>
    <w:bookmarkEnd w:id="7"/>
    <w:p w:rsidR="00222375" w:rsidRPr="00255CBA" w:rsidRDefault="00255CBA">
      <w:pPr>
        <w:spacing w:after="0"/>
        <w:rPr>
          <w:lang w:val="ru-RU"/>
        </w:rPr>
      </w:pPr>
      <w:r w:rsidRPr="00255CBA">
        <w:rPr>
          <w:lang w:val="ru-RU"/>
        </w:rPr>
        <w:br/>
      </w:r>
      <w:r w:rsidRPr="00255CBA">
        <w:rPr>
          <w:lang w:val="ru-RU"/>
        </w:rPr>
        <w:br/>
      </w:r>
    </w:p>
    <w:p w:rsidR="00222375" w:rsidRPr="00255CBA" w:rsidRDefault="00255CBA">
      <w:pPr>
        <w:pStyle w:val="disclaimer"/>
        <w:rPr>
          <w:lang w:val="ru-RU"/>
        </w:rPr>
      </w:pPr>
      <w:r w:rsidRPr="00255CBA">
        <w:rPr>
          <w:color w:val="000000"/>
          <w:lang w:val="ru-RU"/>
        </w:rPr>
        <w:t>© 2</w:t>
      </w:r>
      <w:r w:rsidRPr="00255CBA">
        <w:rPr>
          <w:color w:val="000000"/>
          <w:lang w:val="ru-RU"/>
        </w:rPr>
        <w:t>012. РГП на ПХВ Республиканский центр правовой информации Министерства юстиции Республики Казахстан</w:t>
      </w:r>
    </w:p>
    <w:sectPr w:rsidR="00222375" w:rsidRPr="00255C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75"/>
    <w:rsid w:val="00222375"/>
    <w:rsid w:val="002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CB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CB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2016-03-30T15:20:00Z</dcterms:created>
  <dcterms:modified xsi:type="dcterms:W3CDTF">2016-03-30T15:20:00Z</dcterms:modified>
</cp:coreProperties>
</file>