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82F" w:rsidRDefault="00E21B59">
      <w:pPr>
        <w:spacing w:after="0"/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19050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682F" w:rsidRPr="00E21B59" w:rsidRDefault="00E21B59">
      <w:pPr>
        <w:spacing w:after="0"/>
        <w:rPr>
          <w:lang w:val="ru-RU"/>
        </w:rPr>
      </w:pPr>
      <w:r w:rsidRPr="00E21B59">
        <w:rPr>
          <w:b/>
          <w:color w:val="000000"/>
          <w:lang w:val="ru-RU"/>
        </w:rPr>
        <w:t>О внесении изменений и дополнений в некоторые приказы Министра труда и социальной защиты населения Республики Казахстан</w:t>
      </w:r>
    </w:p>
    <w:p w:rsidR="00FA682F" w:rsidRPr="00E21B59" w:rsidRDefault="00E21B59">
      <w:pPr>
        <w:spacing w:after="0"/>
        <w:rPr>
          <w:lang w:val="ru-RU"/>
        </w:rPr>
      </w:pPr>
      <w:r w:rsidRPr="00E21B59">
        <w:rPr>
          <w:color w:val="000000"/>
          <w:sz w:val="20"/>
          <w:lang w:val="ru-RU"/>
        </w:rPr>
        <w:t>Приказ Министра здравоохранения и социального развития Республики Казахстан от 12 мая 2015 года № 339. Зарегистрирован в Министерстве</w:t>
      </w:r>
      <w:r w:rsidRPr="00E21B59">
        <w:rPr>
          <w:color w:val="000000"/>
          <w:sz w:val="20"/>
          <w:lang w:val="ru-RU"/>
        </w:rPr>
        <w:t xml:space="preserve"> юстиции Республики Казахстан 12 июня 2015 года № 11336</w:t>
      </w:r>
    </w:p>
    <w:p w:rsidR="00FA682F" w:rsidRPr="00E21B59" w:rsidRDefault="00E21B59">
      <w:pPr>
        <w:spacing w:after="0"/>
        <w:rPr>
          <w:lang w:val="ru-RU"/>
        </w:rPr>
      </w:pPr>
      <w:bookmarkStart w:id="1" w:name="z1"/>
      <w:r>
        <w:rPr>
          <w:color w:val="000000"/>
          <w:sz w:val="20"/>
        </w:rPr>
        <w:t>     </w:t>
      </w:r>
      <w:r w:rsidRPr="00E21B59">
        <w:rPr>
          <w:color w:val="000000"/>
          <w:sz w:val="20"/>
          <w:lang w:val="ru-RU"/>
        </w:rPr>
        <w:t xml:space="preserve"> В соответствии со</w:t>
      </w:r>
      <w:r>
        <w:rPr>
          <w:color w:val="000000"/>
          <w:sz w:val="20"/>
        </w:rPr>
        <w:t> </w:t>
      </w:r>
      <w:r w:rsidRPr="00E21B59">
        <w:rPr>
          <w:color w:val="000000"/>
          <w:sz w:val="20"/>
          <w:lang w:val="ru-RU"/>
        </w:rPr>
        <w:t xml:space="preserve">статьей 125 Трудового Кодекса Республики Казахстан от 15 мая 2007 года, в целях установления сложности определенных видов работ, присвоения квалификационных разрядов рабочим и </w:t>
      </w:r>
      <w:r w:rsidRPr="00E21B59">
        <w:rPr>
          <w:color w:val="000000"/>
          <w:sz w:val="20"/>
          <w:lang w:val="ru-RU"/>
        </w:rPr>
        <w:t xml:space="preserve">определения правильных наименований профессий рабочих </w:t>
      </w:r>
      <w:r w:rsidRPr="00E21B59">
        <w:rPr>
          <w:b/>
          <w:color w:val="000000"/>
          <w:sz w:val="20"/>
          <w:lang w:val="ru-RU"/>
        </w:rPr>
        <w:t>ПРИКАЗЫВАЮ</w:t>
      </w:r>
      <w:r w:rsidRPr="00E21B59">
        <w:rPr>
          <w:color w:val="000000"/>
          <w:sz w:val="20"/>
          <w:lang w:val="ru-RU"/>
        </w:rPr>
        <w:t>:</w:t>
      </w:r>
      <w:r w:rsidRPr="00E21B59">
        <w:rPr>
          <w:lang w:val="ru-RU"/>
        </w:rPr>
        <w:br/>
      </w:r>
      <w:r>
        <w:rPr>
          <w:color w:val="000000"/>
          <w:sz w:val="20"/>
        </w:rPr>
        <w:t>     </w:t>
      </w:r>
      <w:r w:rsidRPr="00E21B59">
        <w:rPr>
          <w:color w:val="000000"/>
          <w:sz w:val="20"/>
          <w:lang w:val="ru-RU"/>
        </w:rPr>
        <w:t xml:space="preserve"> 1. Утвердить прилагаемые</w:t>
      </w:r>
      <w:r>
        <w:rPr>
          <w:color w:val="000000"/>
          <w:sz w:val="20"/>
        </w:rPr>
        <w:t> </w:t>
      </w:r>
      <w:r w:rsidRPr="00E21B59">
        <w:rPr>
          <w:color w:val="000000"/>
          <w:sz w:val="20"/>
          <w:lang w:val="ru-RU"/>
        </w:rPr>
        <w:t>изменения и дополнения, которые вносятся в некоторые приказы Министра труда и социальной защиты населения Республики Казахстан.</w:t>
      </w:r>
      <w:r w:rsidRPr="00E21B59">
        <w:rPr>
          <w:lang w:val="ru-RU"/>
        </w:rPr>
        <w:br/>
      </w:r>
      <w:r>
        <w:rPr>
          <w:color w:val="000000"/>
          <w:sz w:val="20"/>
        </w:rPr>
        <w:t>     </w:t>
      </w:r>
      <w:r w:rsidRPr="00E21B59">
        <w:rPr>
          <w:color w:val="000000"/>
          <w:sz w:val="20"/>
          <w:lang w:val="ru-RU"/>
        </w:rPr>
        <w:t xml:space="preserve"> 2. Департаменту труда и с</w:t>
      </w:r>
      <w:r w:rsidRPr="00E21B59">
        <w:rPr>
          <w:color w:val="000000"/>
          <w:sz w:val="20"/>
          <w:lang w:val="ru-RU"/>
        </w:rPr>
        <w:t>оциального партнерства Министерства здравоохранения и социального развития Республики Казахстан в установленном законодательством порядке обеспечить:</w:t>
      </w:r>
      <w:r w:rsidRPr="00E21B59">
        <w:rPr>
          <w:lang w:val="ru-RU"/>
        </w:rPr>
        <w:br/>
      </w:r>
      <w:r>
        <w:rPr>
          <w:color w:val="000000"/>
          <w:sz w:val="20"/>
        </w:rPr>
        <w:t>     </w:t>
      </w:r>
      <w:r w:rsidRPr="00E21B59">
        <w:rPr>
          <w:color w:val="000000"/>
          <w:sz w:val="20"/>
          <w:lang w:val="ru-RU"/>
        </w:rPr>
        <w:t xml:space="preserve"> 1) государственную регистрацию настоящих приказов в Министерстве юстиции Республики Казахстан;</w:t>
      </w:r>
      <w:r w:rsidRPr="00E21B59">
        <w:rPr>
          <w:lang w:val="ru-RU"/>
        </w:rPr>
        <w:br/>
      </w:r>
      <w:r>
        <w:rPr>
          <w:color w:val="000000"/>
          <w:sz w:val="20"/>
        </w:rPr>
        <w:t>     </w:t>
      </w:r>
      <w:r w:rsidRPr="00E21B59">
        <w:rPr>
          <w:color w:val="000000"/>
          <w:sz w:val="20"/>
          <w:lang w:val="ru-RU"/>
        </w:rPr>
        <w:t xml:space="preserve"> 2) в течение десяти календарных дней после государственной регистрации настоящего приказа в Министерстве юстиции Республики Казахстан направление на официальное опубликование в периодических печатных изданиях и информационно-правовой системе «Әділет»;</w:t>
      </w:r>
      <w:r w:rsidRPr="00E21B59">
        <w:rPr>
          <w:lang w:val="ru-RU"/>
        </w:rPr>
        <w:br/>
      </w:r>
      <w:r>
        <w:rPr>
          <w:color w:val="000000"/>
          <w:sz w:val="20"/>
        </w:rPr>
        <w:t>   </w:t>
      </w:r>
      <w:r>
        <w:rPr>
          <w:color w:val="000000"/>
          <w:sz w:val="20"/>
        </w:rPr>
        <w:t>  </w:t>
      </w:r>
      <w:r w:rsidRPr="00E21B59">
        <w:rPr>
          <w:color w:val="000000"/>
          <w:sz w:val="20"/>
          <w:lang w:val="ru-RU"/>
        </w:rPr>
        <w:t xml:space="preserve"> 3) размещение настоящих приказов на интернет-ресурсе Министерства здравоохранения и социального развития Республики Казахстан.</w:t>
      </w:r>
      <w:r w:rsidRPr="00E21B59">
        <w:rPr>
          <w:lang w:val="ru-RU"/>
        </w:rPr>
        <w:br/>
      </w:r>
      <w:r>
        <w:rPr>
          <w:color w:val="000000"/>
          <w:sz w:val="20"/>
        </w:rPr>
        <w:t>     </w:t>
      </w:r>
      <w:r w:rsidRPr="00E21B59">
        <w:rPr>
          <w:color w:val="000000"/>
          <w:sz w:val="20"/>
          <w:lang w:val="ru-RU"/>
        </w:rPr>
        <w:t xml:space="preserve"> 3. Контроль за исполнением настоящего приказа возложить на вице–министра здравоохранения и социального развития Республи</w:t>
      </w:r>
      <w:r w:rsidRPr="00E21B59">
        <w:rPr>
          <w:color w:val="000000"/>
          <w:sz w:val="20"/>
          <w:lang w:val="ru-RU"/>
        </w:rPr>
        <w:t>ки Казахстан Аргандыкова Д.Р.</w:t>
      </w:r>
      <w:r w:rsidRPr="00E21B59">
        <w:rPr>
          <w:lang w:val="ru-RU"/>
        </w:rPr>
        <w:br/>
      </w:r>
      <w:r>
        <w:rPr>
          <w:color w:val="000000"/>
          <w:sz w:val="20"/>
        </w:rPr>
        <w:t>     </w:t>
      </w:r>
      <w:r w:rsidRPr="00E21B59">
        <w:rPr>
          <w:color w:val="000000"/>
          <w:sz w:val="20"/>
          <w:lang w:val="ru-RU"/>
        </w:rPr>
        <w:t xml:space="preserve"> 4. Настоящие приказы вводится в действие по истечении десяти календарных дней после дня его первого официального опубликования.</w:t>
      </w:r>
    </w:p>
    <w:bookmarkEnd w:id="1"/>
    <w:p w:rsidR="00FA682F" w:rsidRPr="00E21B59" w:rsidRDefault="00E21B59">
      <w:pPr>
        <w:spacing w:after="0"/>
        <w:rPr>
          <w:lang w:val="ru-RU"/>
        </w:rPr>
      </w:pPr>
      <w:r>
        <w:rPr>
          <w:i/>
          <w:color w:val="000000"/>
          <w:sz w:val="20"/>
        </w:rPr>
        <w:t>     </w:t>
      </w:r>
      <w:r w:rsidRPr="00E21B59">
        <w:rPr>
          <w:i/>
          <w:color w:val="000000"/>
          <w:sz w:val="20"/>
          <w:lang w:val="ru-RU"/>
        </w:rPr>
        <w:t xml:space="preserve"> Министр</w:t>
      </w:r>
      <w:r>
        <w:rPr>
          <w:i/>
          <w:color w:val="000000"/>
          <w:sz w:val="20"/>
        </w:rPr>
        <w:t>                                   </w:t>
      </w:r>
      <w:r w:rsidRPr="00E21B59">
        <w:rPr>
          <w:i/>
          <w:color w:val="000000"/>
          <w:sz w:val="20"/>
          <w:lang w:val="ru-RU"/>
        </w:rPr>
        <w:t xml:space="preserve"> Т. Дуйсенова</w:t>
      </w:r>
    </w:p>
    <w:p w:rsidR="00FA682F" w:rsidRPr="00E21B59" w:rsidRDefault="00E21B59">
      <w:pPr>
        <w:spacing w:after="0"/>
        <w:jc w:val="right"/>
        <w:rPr>
          <w:lang w:val="ru-RU"/>
        </w:rPr>
      </w:pPr>
      <w:bookmarkStart w:id="2" w:name="z6"/>
      <w:r w:rsidRPr="00E21B59">
        <w:rPr>
          <w:color w:val="000000"/>
          <w:sz w:val="20"/>
          <w:lang w:val="ru-RU"/>
        </w:rPr>
        <w:t xml:space="preserve">  Утверждены приказом</w:t>
      </w:r>
      <w:r>
        <w:rPr>
          <w:color w:val="000000"/>
          <w:sz w:val="20"/>
        </w:rPr>
        <w:t>    </w:t>
      </w:r>
      <w:r w:rsidRPr="00E21B59">
        <w:rPr>
          <w:color w:val="000000"/>
          <w:sz w:val="20"/>
          <w:lang w:val="ru-RU"/>
        </w:rPr>
        <w:t xml:space="preserve"> </w:t>
      </w:r>
      <w:r w:rsidRPr="00E21B59">
        <w:rPr>
          <w:lang w:val="ru-RU"/>
        </w:rPr>
        <w:br/>
      </w:r>
      <w:r w:rsidRPr="00E21B59">
        <w:rPr>
          <w:color w:val="000000"/>
          <w:sz w:val="20"/>
          <w:lang w:val="ru-RU"/>
        </w:rPr>
        <w:t xml:space="preserve"> Ми</w:t>
      </w:r>
      <w:r w:rsidRPr="00E21B59">
        <w:rPr>
          <w:color w:val="000000"/>
          <w:sz w:val="20"/>
          <w:lang w:val="ru-RU"/>
        </w:rPr>
        <w:t>нистра здравоохранения</w:t>
      </w:r>
      <w:r>
        <w:rPr>
          <w:color w:val="000000"/>
          <w:sz w:val="20"/>
        </w:rPr>
        <w:t>  </w:t>
      </w:r>
      <w:r w:rsidRPr="00E21B59">
        <w:rPr>
          <w:color w:val="000000"/>
          <w:sz w:val="20"/>
          <w:lang w:val="ru-RU"/>
        </w:rPr>
        <w:t xml:space="preserve"> </w:t>
      </w:r>
      <w:r w:rsidRPr="00E21B59">
        <w:rPr>
          <w:lang w:val="ru-RU"/>
        </w:rPr>
        <w:br/>
      </w:r>
      <w:r w:rsidRPr="00E21B59">
        <w:rPr>
          <w:color w:val="000000"/>
          <w:sz w:val="20"/>
          <w:lang w:val="ru-RU"/>
        </w:rPr>
        <w:t xml:space="preserve"> и социального развития</w:t>
      </w:r>
      <w:r>
        <w:rPr>
          <w:color w:val="000000"/>
          <w:sz w:val="20"/>
        </w:rPr>
        <w:t>   </w:t>
      </w:r>
      <w:r w:rsidRPr="00E21B59">
        <w:rPr>
          <w:color w:val="000000"/>
          <w:sz w:val="20"/>
          <w:lang w:val="ru-RU"/>
        </w:rPr>
        <w:t xml:space="preserve"> </w:t>
      </w:r>
      <w:r w:rsidRPr="00E21B59">
        <w:rPr>
          <w:lang w:val="ru-RU"/>
        </w:rPr>
        <w:br/>
      </w:r>
      <w:r w:rsidRPr="00E21B59">
        <w:rPr>
          <w:color w:val="000000"/>
          <w:sz w:val="20"/>
          <w:lang w:val="ru-RU"/>
        </w:rPr>
        <w:t xml:space="preserve"> Республики Казахстан</w:t>
      </w:r>
      <w:r>
        <w:rPr>
          <w:color w:val="000000"/>
          <w:sz w:val="20"/>
        </w:rPr>
        <w:t>    </w:t>
      </w:r>
      <w:r w:rsidRPr="00E21B59">
        <w:rPr>
          <w:color w:val="000000"/>
          <w:sz w:val="20"/>
          <w:lang w:val="ru-RU"/>
        </w:rPr>
        <w:t xml:space="preserve"> </w:t>
      </w:r>
      <w:r w:rsidRPr="00E21B59">
        <w:rPr>
          <w:lang w:val="ru-RU"/>
        </w:rPr>
        <w:br/>
      </w:r>
      <w:r w:rsidRPr="00E21B59">
        <w:rPr>
          <w:color w:val="000000"/>
          <w:sz w:val="20"/>
          <w:lang w:val="ru-RU"/>
        </w:rPr>
        <w:t xml:space="preserve"> от 12 мая 2015 года № 339</w:t>
      </w:r>
      <w:r>
        <w:rPr>
          <w:color w:val="000000"/>
          <w:sz w:val="20"/>
        </w:rPr>
        <w:t> </w:t>
      </w:r>
      <w:r w:rsidRPr="00E21B59">
        <w:rPr>
          <w:color w:val="000000"/>
          <w:sz w:val="20"/>
          <w:lang w:val="ru-RU"/>
        </w:rPr>
        <w:t xml:space="preserve"> </w:t>
      </w:r>
    </w:p>
    <w:p w:rsidR="00FA682F" w:rsidRPr="00E21B59" w:rsidRDefault="00E21B59">
      <w:pPr>
        <w:spacing w:after="0"/>
        <w:rPr>
          <w:lang w:val="ru-RU"/>
        </w:rPr>
      </w:pPr>
      <w:bookmarkStart w:id="3" w:name="z7"/>
      <w:bookmarkEnd w:id="2"/>
      <w:r w:rsidRPr="00E21B59">
        <w:rPr>
          <w:b/>
          <w:color w:val="000000"/>
          <w:lang w:val="ru-RU"/>
        </w:rPr>
        <w:t xml:space="preserve">   Изменения и дополнения, которые вносятся</w:t>
      </w:r>
      <w:r w:rsidRPr="00E21B59">
        <w:rPr>
          <w:lang w:val="ru-RU"/>
        </w:rPr>
        <w:br/>
      </w:r>
      <w:r w:rsidRPr="00E21B59">
        <w:rPr>
          <w:b/>
          <w:color w:val="000000"/>
          <w:lang w:val="ru-RU"/>
        </w:rPr>
        <w:t>в некоторые приказы Министра труда и социальной защиты</w:t>
      </w:r>
      <w:r w:rsidRPr="00E21B59">
        <w:rPr>
          <w:lang w:val="ru-RU"/>
        </w:rPr>
        <w:br/>
      </w:r>
      <w:r w:rsidRPr="00E21B59">
        <w:rPr>
          <w:b/>
          <w:color w:val="000000"/>
          <w:lang w:val="ru-RU"/>
        </w:rPr>
        <w:t>населения Республики Казахстан</w:t>
      </w:r>
    </w:p>
    <w:p w:rsidR="00FA682F" w:rsidRPr="00E21B59" w:rsidRDefault="00E21B59">
      <w:pPr>
        <w:spacing w:after="0"/>
        <w:rPr>
          <w:lang w:val="ru-RU"/>
        </w:rPr>
      </w:pPr>
      <w:bookmarkStart w:id="4" w:name="z8"/>
      <w:bookmarkEnd w:id="3"/>
      <w:r>
        <w:rPr>
          <w:color w:val="000000"/>
          <w:sz w:val="20"/>
        </w:rPr>
        <w:t>     </w:t>
      </w:r>
      <w:r w:rsidRPr="00E21B59">
        <w:rPr>
          <w:color w:val="000000"/>
          <w:sz w:val="20"/>
          <w:lang w:val="ru-RU"/>
        </w:rPr>
        <w:t xml:space="preserve"> 1. В</w:t>
      </w:r>
      <w:r>
        <w:rPr>
          <w:color w:val="000000"/>
          <w:sz w:val="20"/>
        </w:rPr>
        <w:t> </w:t>
      </w:r>
      <w:r w:rsidRPr="00E21B59">
        <w:rPr>
          <w:color w:val="000000"/>
          <w:sz w:val="20"/>
          <w:lang w:val="ru-RU"/>
        </w:rPr>
        <w:t>прика</w:t>
      </w:r>
      <w:r w:rsidRPr="00E21B59">
        <w:rPr>
          <w:color w:val="000000"/>
          <w:sz w:val="20"/>
          <w:lang w:val="ru-RU"/>
        </w:rPr>
        <w:t>зе Министра труда и социальной защиты населения Республики Казахстан от 13 декабря 2011 года № 432-ө «Об утверждении Единого тарифно-квалификационного справочника работ и профессий рабочих (выпуск 3)» (зарегистрированный в Реестре государственной регистрац</w:t>
      </w:r>
      <w:r w:rsidRPr="00E21B59">
        <w:rPr>
          <w:color w:val="000000"/>
          <w:sz w:val="20"/>
          <w:lang w:val="ru-RU"/>
        </w:rPr>
        <w:t>ии нормативных правовых актов № 7373, опубликованный в газете «Юридическая газета» от 3 июля 2012 года, от 4 июля 2012 года, от 10 июля 2012 года №№ 96-100 (2278), № 101 (2283), № 102 (2284), № 103 (2285)):</w:t>
      </w:r>
      <w:r w:rsidRPr="00E21B59">
        <w:rPr>
          <w:lang w:val="ru-RU"/>
        </w:rPr>
        <w:br/>
      </w:r>
      <w:r>
        <w:rPr>
          <w:color w:val="000000"/>
          <w:sz w:val="20"/>
        </w:rPr>
        <w:t>     </w:t>
      </w:r>
      <w:r w:rsidRPr="00E21B59">
        <w:rPr>
          <w:color w:val="000000"/>
          <w:sz w:val="20"/>
          <w:lang w:val="ru-RU"/>
        </w:rPr>
        <w:t xml:space="preserve"> в</w:t>
      </w:r>
      <w:r>
        <w:rPr>
          <w:color w:val="000000"/>
          <w:sz w:val="20"/>
        </w:rPr>
        <w:t> </w:t>
      </w:r>
      <w:r w:rsidRPr="00E21B59">
        <w:rPr>
          <w:color w:val="000000"/>
          <w:sz w:val="20"/>
          <w:lang w:val="ru-RU"/>
        </w:rPr>
        <w:t>едином тарифно-квалификационном справочни</w:t>
      </w:r>
      <w:r w:rsidRPr="00E21B59">
        <w:rPr>
          <w:color w:val="000000"/>
          <w:sz w:val="20"/>
          <w:lang w:val="ru-RU"/>
        </w:rPr>
        <w:t>ке работ и профессий рабочих (выпуск 3), утвержденным указанным приказом:</w:t>
      </w:r>
      <w:r w:rsidRPr="00E21B59">
        <w:rPr>
          <w:lang w:val="ru-RU"/>
        </w:rPr>
        <w:br/>
      </w:r>
      <w:r>
        <w:rPr>
          <w:color w:val="000000"/>
          <w:sz w:val="20"/>
        </w:rPr>
        <w:t>    </w:t>
      </w:r>
      <w:r w:rsidRPr="00E21B59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E21B59">
        <w:rPr>
          <w:color w:val="000000"/>
          <w:sz w:val="20"/>
          <w:lang w:val="ru-RU"/>
        </w:rPr>
        <w:t>главу 89 раздела 2 «Строительные, монтажные и ремонтно-строительные работы» изложить в следующей редакции:</w:t>
      </w:r>
      <w:r w:rsidRPr="00E21B59">
        <w:rPr>
          <w:lang w:val="ru-RU"/>
        </w:rPr>
        <w:br/>
      </w:r>
      <w:r>
        <w:rPr>
          <w:color w:val="000000"/>
          <w:sz w:val="20"/>
        </w:rPr>
        <w:t>     </w:t>
      </w:r>
      <w:r w:rsidRPr="00E21B59">
        <w:rPr>
          <w:color w:val="000000"/>
          <w:sz w:val="20"/>
          <w:lang w:val="ru-RU"/>
        </w:rPr>
        <w:t xml:space="preserve"> «</w:t>
      </w:r>
      <w:r>
        <w:rPr>
          <w:color w:val="000000"/>
          <w:sz w:val="20"/>
        </w:rPr>
        <w:t>      </w:t>
      </w:r>
      <w:r w:rsidRPr="00E21B59">
        <w:rPr>
          <w:color w:val="000000"/>
          <w:sz w:val="20"/>
          <w:lang w:val="ru-RU"/>
        </w:rPr>
        <w:t xml:space="preserve"> 89. Машинист экскаватора-погрузчика</w:t>
      </w:r>
    </w:p>
    <w:p w:rsidR="00FA682F" w:rsidRDefault="00E21B59">
      <w:pPr>
        <w:spacing w:after="0"/>
      </w:pPr>
      <w:bookmarkStart w:id="5" w:name="z11"/>
      <w:bookmarkEnd w:id="4"/>
      <w:r>
        <w:rPr>
          <w:color w:val="000000"/>
          <w:sz w:val="20"/>
        </w:rPr>
        <w:lastRenderedPageBreak/>
        <w:t>     </w:t>
      </w:r>
      <w:r w:rsidRPr="00E21B59">
        <w:rPr>
          <w:color w:val="000000"/>
          <w:sz w:val="20"/>
          <w:lang w:val="ru-RU"/>
        </w:rPr>
        <w:t xml:space="preserve"> Характеристик</w:t>
      </w:r>
      <w:r w:rsidRPr="00E21B59">
        <w:rPr>
          <w:color w:val="000000"/>
          <w:sz w:val="20"/>
          <w:lang w:val="ru-RU"/>
        </w:rPr>
        <w:t>а работ:</w:t>
      </w:r>
      <w:r w:rsidRPr="00E21B59">
        <w:rPr>
          <w:lang w:val="ru-RU"/>
        </w:rPr>
        <w:br/>
      </w:r>
      <w:r>
        <w:rPr>
          <w:color w:val="000000"/>
          <w:sz w:val="20"/>
        </w:rPr>
        <w:t>     </w:t>
      </w:r>
      <w:r w:rsidRPr="00E21B59">
        <w:rPr>
          <w:color w:val="000000"/>
          <w:sz w:val="20"/>
          <w:lang w:val="ru-RU"/>
        </w:rPr>
        <w:t xml:space="preserve"> разработка и перемещение грунтов при устройстве выемок, насыпей, резервов, кавальеров и банкетов при строительстве автомобильных и железных дорог, оросительных и судоходных каналов, оградительных земляных дамб, котлованов под здания и сооруж</w:t>
      </w:r>
      <w:r w:rsidRPr="00E21B59">
        <w:rPr>
          <w:color w:val="000000"/>
          <w:sz w:val="20"/>
          <w:lang w:val="ru-RU"/>
        </w:rPr>
        <w:t>ения, опор линий электропередачи и контактной сети, траншей для подземных коммуникаций, водоотводных кюветов, нагорных и забанкетных канав и других аналогичных сооружений;</w:t>
      </w:r>
      <w:r w:rsidRPr="00E21B59">
        <w:rPr>
          <w:lang w:val="ru-RU"/>
        </w:rPr>
        <w:br/>
      </w:r>
      <w:r>
        <w:rPr>
          <w:color w:val="000000"/>
          <w:sz w:val="20"/>
        </w:rPr>
        <w:t>     </w:t>
      </w:r>
      <w:r w:rsidRPr="00E21B59">
        <w:rPr>
          <w:color w:val="000000"/>
          <w:sz w:val="20"/>
          <w:lang w:val="ru-RU"/>
        </w:rPr>
        <w:t xml:space="preserve"> прокладка и реконструкция канализационных систем;</w:t>
      </w:r>
      <w:r w:rsidRPr="00E21B59">
        <w:rPr>
          <w:lang w:val="ru-RU"/>
        </w:rPr>
        <w:br/>
      </w:r>
      <w:r>
        <w:rPr>
          <w:color w:val="000000"/>
          <w:sz w:val="20"/>
        </w:rPr>
        <w:t>     </w:t>
      </w:r>
      <w:r w:rsidRPr="00E21B59">
        <w:rPr>
          <w:color w:val="000000"/>
          <w:sz w:val="20"/>
          <w:lang w:val="ru-RU"/>
        </w:rPr>
        <w:t xml:space="preserve"> вскрытие и засыпка кан</w:t>
      </w:r>
      <w:r w:rsidRPr="00E21B59">
        <w:rPr>
          <w:color w:val="000000"/>
          <w:sz w:val="20"/>
          <w:lang w:val="ru-RU"/>
        </w:rPr>
        <w:t>алов для прокладки сетей водо- и электроснабжения;</w:t>
      </w:r>
      <w:r w:rsidRPr="00E21B59">
        <w:rPr>
          <w:lang w:val="ru-RU"/>
        </w:rPr>
        <w:br/>
      </w:r>
      <w:r>
        <w:rPr>
          <w:color w:val="000000"/>
          <w:sz w:val="20"/>
        </w:rPr>
        <w:t>     </w:t>
      </w:r>
      <w:r w:rsidRPr="00E21B59">
        <w:rPr>
          <w:color w:val="000000"/>
          <w:sz w:val="20"/>
          <w:lang w:val="ru-RU"/>
        </w:rPr>
        <w:t xml:space="preserve"> землеройные работы;</w:t>
      </w:r>
      <w:r w:rsidRPr="00E21B59">
        <w:rPr>
          <w:lang w:val="ru-RU"/>
        </w:rPr>
        <w:br/>
      </w:r>
      <w:r>
        <w:rPr>
          <w:color w:val="000000"/>
          <w:sz w:val="20"/>
        </w:rPr>
        <w:t>     </w:t>
      </w:r>
      <w:r w:rsidRPr="00E21B59">
        <w:rPr>
          <w:color w:val="000000"/>
          <w:sz w:val="20"/>
          <w:lang w:val="ru-RU"/>
        </w:rPr>
        <w:t xml:space="preserve"> копание, вскрытие траншей, дробление, планировка;</w:t>
      </w:r>
      <w:r w:rsidRPr="00E21B59">
        <w:rPr>
          <w:lang w:val="ru-RU"/>
        </w:rPr>
        <w:br/>
      </w:r>
      <w:r>
        <w:rPr>
          <w:color w:val="000000"/>
          <w:sz w:val="20"/>
        </w:rPr>
        <w:t>     </w:t>
      </w:r>
      <w:r w:rsidRPr="00E21B59">
        <w:rPr>
          <w:color w:val="000000"/>
          <w:sz w:val="20"/>
          <w:lang w:val="ru-RU"/>
        </w:rPr>
        <w:t xml:space="preserve"> строительство дорог;</w:t>
      </w:r>
      <w:r w:rsidRPr="00E21B59">
        <w:rPr>
          <w:lang w:val="ru-RU"/>
        </w:rPr>
        <w:br/>
      </w:r>
      <w:r>
        <w:rPr>
          <w:color w:val="000000"/>
          <w:sz w:val="20"/>
        </w:rPr>
        <w:t>     </w:t>
      </w:r>
      <w:r w:rsidRPr="00E21B59">
        <w:rPr>
          <w:color w:val="000000"/>
          <w:sz w:val="20"/>
          <w:lang w:val="ru-RU"/>
        </w:rPr>
        <w:t xml:space="preserve"> возведение дорог и реконструкция изношенного дорожного полотна;</w:t>
      </w:r>
      <w:r w:rsidRPr="00E21B59">
        <w:rPr>
          <w:lang w:val="ru-RU"/>
        </w:rPr>
        <w:br/>
      </w:r>
      <w:r>
        <w:rPr>
          <w:color w:val="000000"/>
          <w:sz w:val="20"/>
        </w:rPr>
        <w:t>     </w:t>
      </w:r>
      <w:r w:rsidRPr="00E21B59">
        <w:rPr>
          <w:color w:val="000000"/>
          <w:sz w:val="20"/>
          <w:lang w:val="ru-RU"/>
        </w:rPr>
        <w:t xml:space="preserve"> сельскохозяйственные</w:t>
      </w:r>
      <w:r w:rsidRPr="00E21B59">
        <w:rPr>
          <w:color w:val="000000"/>
          <w:sz w:val="20"/>
          <w:lang w:val="ru-RU"/>
        </w:rPr>
        <w:t xml:space="preserve"> работы;</w:t>
      </w:r>
      <w:r w:rsidRPr="00E21B59">
        <w:rPr>
          <w:lang w:val="ru-RU"/>
        </w:rPr>
        <w:br/>
      </w:r>
      <w:r>
        <w:rPr>
          <w:color w:val="000000"/>
          <w:sz w:val="20"/>
        </w:rPr>
        <w:t>     </w:t>
      </w:r>
      <w:r w:rsidRPr="00E21B59">
        <w:rPr>
          <w:color w:val="000000"/>
          <w:sz w:val="20"/>
          <w:lang w:val="ru-RU"/>
        </w:rPr>
        <w:t xml:space="preserve"> разработка глиняных месторождений перегрузка материалов, копание траншей, разгрузка и переработка различных видов грунтов и горных пород;</w:t>
      </w:r>
      <w:r w:rsidRPr="00E21B59">
        <w:rPr>
          <w:lang w:val="ru-RU"/>
        </w:rPr>
        <w:br/>
      </w:r>
      <w:r>
        <w:rPr>
          <w:color w:val="000000"/>
          <w:sz w:val="20"/>
        </w:rPr>
        <w:t>     </w:t>
      </w:r>
      <w:r w:rsidRPr="00E21B59">
        <w:rPr>
          <w:color w:val="000000"/>
          <w:sz w:val="20"/>
          <w:lang w:val="ru-RU"/>
        </w:rPr>
        <w:t xml:space="preserve"> участие в работах по очистке территории вокруг скважины, планировка территории;</w:t>
      </w:r>
      <w:r w:rsidRPr="00E21B59">
        <w:rPr>
          <w:lang w:val="ru-RU"/>
        </w:rPr>
        <w:br/>
      </w:r>
      <w:r>
        <w:rPr>
          <w:color w:val="000000"/>
          <w:sz w:val="20"/>
        </w:rPr>
        <w:t>     </w:t>
      </w:r>
      <w:r w:rsidRPr="00E21B59">
        <w:rPr>
          <w:color w:val="000000"/>
          <w:sz w:val="20"/>
          <w:lang w:val="ru-RU"/>
        </w:rPr>
        <w:t xml:space="preserve"> перевалка и</w:t>
      </w:r>
      <w:r w:rsidRPr="00E21B59">
        <w:rPr>
          <w:color w:val="000000"/>
          <w:sz w:val="20"/>
          <w:lang w:val="ru-RU"/>
        </w:rPr>
        <w:t xml:space="preserve"> погрузка на самосвалы замазученного грунта;</w:t>
      </w:r>
      <w:r w:rsidRPr="00E21B59">
        <w:rPr>
          <w:lang w:val="ru-RU"/>
        </w:rPr>
        <w:br/>
      </w:r>
      <w:r>
        <w:rPr>
          <w:color w:val="000000"/>
          <w:sz w:val="20"/>
        </w:rPr>
        <w:t>     </w:t>
      </w:r>
      <w:r w:rsidRPr="00E21B59">
        <w:rPr>
          <w:color w:val="000000"/>
          <w:sz w:val="20"/>
          <w:lang w:val="ru-RU"/>
        </w:rPr>
        <w:t xml:space="preserve"> установка свай, опор, при посадке деревьев, а также при рытье колодцев с помощью гидробура;</w:t>
      </w:r>
      <w:r w:rsidRPr="00E21B59">
        <w:rPr>
          <w:lang w:val="ru-RU"/>
        </w:rPr>
        <w:br/>
      </w:r>
      <w:r>
        <w:rPr>
          <w:color w:val="000000"/>
          <w:sz w:val="20"/>
        </w:rPr>
        <w:t>     </w:t>
      </w:r>
      <w:r w:rsidRPr="00E21B59">
        <w:rPr>
          <w:color w:val="000000"/>
          <w:sz w:val="20"/>
          <w:lang w:val="ru-RU"/>
        </w:rPr>
        <w:t xml:space="preserve"> применение грейфера в труднодоступных местах;</w:t>
      </w:r>
      <w:r w:rsidRPr="00E21B59">
        <w:rPr>
          <w:lang w:val="ru-RU"/>
        </w:rPr>
        <w:br/>
      </w:r>
      <w:r>
        <w:rPr>
          <w:color w:val="000000"/>
          <w:sz w:val="20"/>
        </w:rPr>
        <w:t>     </w:t>
      </w:r>
      <w:r w:rsidRPr="00E21B59">
        <w:rPr>
          <w:color w:val="000000"/>
          <w:sz w:val="20"/>
          <w:lang w:val="ru-RU"/>
        </w:rPr>
        <w:t xml:space="preserve"> работа с гидравлическими ножницами – при спасательных и</w:t>
      </w:r>
      <w:r w:rsidRPr="00E21B59">
        <w:rPr>
          <w:color w:val="000000"/>
          <w:sz w:val="20"/>
          <w:lang w:val="ru-RU"/>
        </w:rPr>
        <w:t xml:space="preserve"> демонтажных работах;</w:t>
      </w:r>
      <w:r w:rsidRPr="00E21B59">
        <w:rPr>
          <w:lang w:val="ru-RU"/>
        </w:rPr>
        <w:br/>
      </w:r>
      <w:r>
        <w:rPr>
          <w:color w:val="000000"/>
          <w:sz w:val="20"/>
        </w:rPr>
        <w:t>     </w:t>
      </w:r>
      <w:r w:rsidRPr="00E21B59">
        <w:rPr>
          <w:color w:val="000000"/>
          <w:sz w:val="20"/>
          <w:lang w:val="ru-RU"/>
        </w:rPr>
        <w:t xml:space="preserve"> уборка улиц;</w:t>
      </w:r>
      <w:r w:rsidRPr="00E21B59">
        <w:rPr>
          <w:lang w:val="ru-RU"/>
        </w:rPr>
        <w:br/>
      </w:r>
      <w:r>
        <w:rPr>
          <w:color w:val="000000"/>
          <w:sz w:val="20"/>
        </w:rPr>
        <w:t>     </w:t>
      </w:r>
      <w:r w:rsidRPr="00E21B59">
        <w:rPr>
          <w:color w:val="000000"/>
          <w:sz w:val="20"/>
          <w:lang w:val="ru-RU"/>
        </w:rPr>
        <w:t xml:space="preserve"> заправка горючими и смазочными материалами;</w:t>
      </w:r>
      <w:r w:rsidRPr="00E21B59">
        <w:rPr>
          <w:lang w:val="ru-RU"/>
        </w:rPr>
        <w:br/>
      </w:r>
      <w:r>
        <w:rPr>
          <w:color w:val="000000"/>
          <w:sz w:val="20"/>
        </w:rPr>
        <w:t>     </w:t>
      </w:r>
      <w:r w:rsidRPr="00E21B59">
        <w:rPr>
          <w:color w:val="000000"/>
          <w:sz w:val="20"/>
          <w:lang w:val="ru-RU"/>
        </w:rPr>
        <w:t xml:space="preserve"> опробование ходовых механизмов;</w:t>
      </w:r>
      <w:r w:rsidRPr="00E21B59">
        <w:rPr>
          <w:lang w:val="ru-RU"/>
        </w:rPr>
        <w:br/>
      </w:r>
      <w:r>
        <w:rPr>
          <w:color w:val="000000"/>
          <w:sz w:val="20"/>
        </w:rPr>
        <w:t>     </w:t>
      </w:r>
      <w:r w:rsidRPr="00E21B59">
        <w:rPr>
          <w:color w:val="000000"/>
          <w:sz w:val="20"/>
          <w:lang w:val="ru-RU"/>
        </w:rPr>
        <w:t xml:space="preserve"> наблюдение за показаниями средств измерений, прочностью канатов, креплением двигателей, тормозными устройствами;</w:t>
      </w:r>
      <w:r w:rsidRPr="00E21B59">
        <w:rPr>
          <w:lang w:val="ru-RU"/>
        </w:rPr>
        <w:br/>
      </w:r>
      <w:r>
        <w:rPr>
          <w:color w:val="000000"/>
          <w:sz w:val="20"/>
        </w:rPr>
        <w:t>     </w:t>
      </w:r>
      <w:r w:rsidRPr="00E21B59">
        <w:rPr>
          <w:color w:val="000000"/>
          <w:sz w:val="20"/>
          <w:lang w:val="ru-RU"/>
        </w:rPr>
        <w:t xml:space="preserve"> пр</w:t>
      </w:r>
      <w:r w:rsidRPr="00E21B59">
        <w:rPr>
          <w:color w:val="000000"/>
          <w:sz w:val="20"/>
          <w:lang w:val="ru-RU"/>
        </w:rPr>
        <w:t>офилактический осмотр и участие в других видах ремонта;</w:t>
      </w:r>
      <w:r w:rsidRPr="00E21B59">
        <w:rPr>
          <w:lang w:val="ru-RU"/>
        </w:rPr>
        <w:br/>
      </w:r>
      <w:r>
        <w:rPr>
          <w:color w:val="000000"/>
          <w:sz w:val="20"/>
        </w:rPr>
        <w:t>     </w:t>
      </w:r>
      <w:r w:rsidRPr="00E21B59">
        <w:rPr>
          <w:color w:val="000000"/>
          <w:sz w:val="20"/>
          <w:lang w:val="ru-RU"/>
        </w:rPr>
        <w:t xml:space="preserve"> ведение установленной технической документации;</w:t>
      </w:r>
      <w:r w:rsidRPr="00E21B59">
        <w:rPr>
          <w:lang w:val="ru-RU"/>
        </w:rPr>
        <w:br/>
      </w:r>
      <w:r>
        <w:rPr>
          <w:color w:val="000000"/>
          <w:sz w:val="20"/>
        </w:rPr>
        <w:t>     </w:t>
      </w:r>
      <w:r w:rsidRPr="00E21B59">
        <w:rPr>
          <w:color w:val="000000"/>
          <w:sz w:val="20"/>
          <w:lang w:val="ru-RU"/>
        </w:rPr>
        <w:t xml:space="preserve"> работы по замене навесного оборудования (грейфер, гидравлические ножницы, гидробур и др.;</w:t>
      </w:r>
      <w:r w:rsidRPr="00E21B59">
        <w:rPr>
          <w:lang w:val="ru-RU"/>
        </w:rPr>
        <w:br/>
      </w:r>
      <w:r>
        <w:rPr>
          <w:color w:val="000000"/>
          <w:sz w:val="20"/>
        </w:rPr>
        <w:t>     </w:t>
      </w:r>
      <w:r w:rsidRPr="00E21B59">
        <w:rPr>
          <w:color w:val="000000"/>
          <w:sz w:val="20"/>
          <w:lang w:val="ru-RU"/>
        </w:rPr>
        <w:t xml:space="preserve"> управление тракторными экскаваторами-погрузч</w:t>
      </w:r>
      <w:r w:rsidRPr="00E21B59">
        <w:rPr>
          <w:color w:val="000000"/>
          <w:sz w:val="20"/>
          <w:lang w:val="ru-RU"/>
        </w:rPr>
        <w:t>иками, вагонопогрузчиками, вагоноразгрузчиками и всеми специальными грузозахватными механизмами и приспособлениями при погрузке, выгрузке, перемещении и укладке грузов в штабель и отвал;</w:t>
      </w:r>
      <w:r w:rsidRPr="00E21B59">
        <w:rPr>
          <w:lang w:val="ru-RU"/>
        </w:rPr>
        <w:br/>
      </w:r>
      <w:r>
        <w:rPr>
          <w:color w:val="000000"/>
          <w:sz w:val="20"/>
        </w:rPr>
        <w:t>     </w:t>
      </w:r>
      <w:r w:rsidRPr="00E21B59">
        <w:rPr>
          <w:color w:val="000000"/>
          <w:sz w:val="20"/>
          <w:lang w:val="ru-RU"/>
        </w:rPr>
        <w:t xml:space="preserve"> погрузка сыпучих материалов, минеральных и органических удобрен</w:t>
      </w:r>
      <w:r w:rsidRPr="00E21B59">
        <w:rPr>
          <w:color w:val="000000"/>
          <w:sz w:val="20"/>
          <w:lang w:val="ru-RU"/>
        </w:rPr>
        <w:t>ий;</w:t>
      </w:r>
      <w:r w:rsidRPr="00E21B59">
        <w:rPr>
          <w:lang w:val="ru-RU"/>
        </w:rPr>
        <w:br/>
      </w:r>
      <w:r>
        <w:rPr>
          <w:color w:val="000000"/>
          <w:sz w:val="20"/>
        </w:rPr>
        <w:t>     </w:t>
      </w:r>
      <w:r w:rsidRPr="00E21B59">
        <w:rPr>
          <w:color w:val="000000"/>
          <w:sz w:val="20"/>
          <w:lang w:val="ru-RU"/>
        </w:rPr>
        <w:t xml:space="preserve"> техническое обслуживание экскаватора-погрузчика и текущий ремонт всех его механизмов;</w:t>
      </w:r>
      <w:r w:rsidRPr="00E21B59">
        <w:rPr>
          <w:lang w:val="ru-RU"/>
        </w:rPr>
        <w:br/>
      </w:r>
      <w:r>
        <w:rPr>
          <w:color w:val="000000"/>
          <w:sz w:val="20"/>
        </w:rPr>
        <w:t>     </w:t>
      </w:r>
      <w:r w:rsidRPr="00E21B59">
        <w:rPr>
          <w:color w:val="000000"/>
          <w:sz w:val="20"/>
          <w:lang w:val="ru-RU"/>
        </w:rPr>
        <w:t xml:space="preserve"> определение неисправностей в работе экскаватора-погрузчика;</w:t>
      </w:r>
      <w:r w:rsidRPr="00E21B59">
        <w:rPr>
          <w:lang w:val="ru-RU"/>
        </w:rPr>
        <w:br/>
      </w:r>
      <w:r>
        <w:rPr>
          <w:color w:val="000000"/>
          <w:sz w:val="20"/>
        </w:rPr>
        <w:t>     </w:t>
      </w:r>
      <w:r w:rsidRPr="00E21B59">
        <w:rPr>
          <w:color w:val="000000"/>
          <w:sz w:val="20"/>
          <w:lang w:val="ru-RU"/>
        </w:rPr>
        <w:t xml:space="preserve"> установка и замена съемных грузозахватных приспособлений и механизмов;</w:t>
      </w:r>
      <w:r w:rsidRPr="00E21B59">
        <w:rPr>
          <w:lang w:val="ru-RU"/>
        </w:rPr>
        <w:br/>
      </w:r>
      <w:r>
        <w:rPr>
          <w:color w:val="000000"/>
          <w:sz w:val="20"/>
        </w:rPr>
        <w:t>     </w:t>
      </w:r>
      <w:r w:rsidRPr="00E21B59">
        <w:rPr>
          <w:color w:val="000000"/>
          <w:sz w:val="20"/>
          <w:lang w:val="ru-RU"/>
        </w:rPr>
        <w:t xml:space="preserve"> участие в п</w:t>
      </w:r>
      <w:r w:rsidRPr="00E21B59">
        <w:rPr>
          <w:color w:val="000000"/>
          <w:sz w:val="20"/>
          <w:lang w:val="ru-RU"/>
        </w:rPr>
        <w:t>роведении планово-предупредительного ремонта экскаватора-погрузчика, грузозахватных механизмов и приспособлений.</w:t>
      </w:r>
      <w:r w:rsidRPr="00E21B59">
        <w:rPr>
          <w:lang w:val="ru-RU"/>
        </w:rPr>
        <w:br/>
      </w:r>
      <w:r>
        <w:rPr>
          <w:color w:val="000000"/>
          <w:sz w:val="20"/>
        </w:rPr>
        <w:t>     </w:t>
      </w:r>
      <w:r w:rsidRPr="00E21B59">
        <w:rPr>
          <w:color w:val="000000"/>
          <w:sz w:val="20"/>
          <w:lang w:val="ru-RU"/>
        </w:rPr>
        <w:t xml:space="preserve"> Должен знать:</w:t>
      </w:r>
      <w:r w:rsidRPr="00E21B59">
        <w:rPr>
          <w:lang w:val="ru-RU"/>
        </w:rPr>
        <w:br/>
      </w:r>
      <w:r>
        <w:rPr>
          <w:color w:val="000000"/>
          <w:sz w:val="20"/>
        </w:rPr>
        <w:t>     </w:t>
      </w:r>
      <w:r w:rsidRPr="00E21B59">
        <w:rPr>
          <w:color w:val="000000"/>
          <w:sz w:val="20"/>
          <w:lang w:val="ru-RU"/>
        </w:rPr>
        <w:t xml:space="preserve"> устройство и технические характеристики обслуживаемого экскаватора-погрузчика;</w:t>
      </w:r>
      <w:r w:rsidRPr="00E21B59">
        <w:rPr>
          <w:lang w:val="ru-RU"/>
        </w:rPr>
        <w:br/>
      </w:r>
      <w:r>
        <w:rPr>
          <w:color w:val="000000"/>
          <w:sz w:val="20"/>
        </w:rPr>
        <w:t>     </w:t>
      </w:r>
      <w:r w:rsidRPr="00E21B59">
        <w:rPr>
          <w:color w:val="000000"/>
          <w:sz w:val="20"/>
          <w:lang w:val="ru-RU"/>
        </w:rPr>
        <w:t xml:space="preserve"> принцип работы механического, ги</w:t>
      </w:r>
      <w:r w:rsidRPr="00E21B59">
        <w:rPr>
          <w:color w:val="000000"/>
          <w:sz w:val="20"/>
          <w:lang w:val="ru-RU"/>
        </w:rPr>
        <w:t>дравлического и электрического оборудования;</w:t>
      </w:r>
      <w:r w:rsidRPr="00E21B59">
        <w:rPr>
          <w:lang w:val="ru-RU"/>
        </w:rPr>
        <w:br/>
      </w:r>
      <w:r>
        <w:rPr>
          <w:color w:val="000000"/>
          <w:sz w:val="20"/>
        </w:rPr>
        <w:t>     </w:t>
      </w:r>
      <w:r w:rsidRPr="00E21B59">
        <w:rPr>
          <w:color w:val="000000"/>
          <w:sz w:val="20"/>
          <w:lang w:val="ru-RU"/>
        </w:rPr>
        <w:t xml:space="preserve"> основные сведения открытых горных работ, назначение и принцип работы средств измерений и автоматических устройств;</w:t>
      </w:r>
      <w:r w:rsidRPr="00E21B59">
        <w:rPr>
          <w:lang w:val="ru-RU"/>
        </w:rPr>
        <w:br/>
      </w:r>
      <w:r>
        <w:rPr>
          <w:color w:val="000000"/>
          <w:sz w:val="20"/>
        </w:rPr>
        <w:t>     </w:t>
      </w:r>
      <w:r w:rsidRPr="00E21B59">
        <w:rPr>
          <w:color w:val="000000"/>
          <w:sz w:val="20"/>
          <w:lang w:val="ru-RU"/>
        </w:rPr>
        <w:t xml:space="preserve"> правила производства транспортных трубоукладочных работ, способы экскавации грунтов </w:t>
      </w:r>
      <w:r w:rsidRPr="00E21B59">
        <w:rPr>
          <w:color w:val="000000"/>
          <w:sz w:val="20"/>
          <w:lang w:val="ru-RU"/>
        </w:rPr>
        <w:t>различной категории при разной глубине забоя, правила экскавации грунтов с соблюдением заданных профилей и отметок;</w:t>
      </w:r>
      <w:r w:rsidRPr="00E21B59">
        <w:rPr>
          <w:lang w:val="ru-RU"/>
        </w:rPr>
        <w:br/>
      </w:r>
      <w:r>
        <w:rPr>
          <w:color w:val="000000"/>
          <w:sz w:val="20"/>
        </w:rPr>
        <w:t>     </w:t>
      </w:r>
      <w:r w:rsidRPr="00E21B59">
        <w:rPr>
          <w:color w:val="000000"/>
          <w:sz w:val="20"/>
          <w:lang w:val="ru-RU"/>
        </w:rPr>
        <w:t xml:space="preserve"> виды быстроизнашивающихся деталей и узлов, порядок их замены, причины возникновения неисправностей и способы их устранения;</w:t>
      </w:r>
      <w:r w:rsidRPr="00E21B59">
        <w:rPr>
          <w:lang w:val="ru-RU"/>
        </w:rPr>
        <w:br/>
      </w:r>
      <w:r>
        <w:rPr>
          <w:color w:val="000000"/>
          <w:sz w:val="20"/>
        </w:rPr>
        <w:t>     </w:t>
      </w:r>
      <w:r w:rsidRPr="00E21B59">
        <w:rPr>
          <w:color w:val="000000"/>
          <w:sz w:val="20"/>
          <w:lang w:val="ru-RU"/>
        </w:rPr>
        <w:t xml:space="preserve"> устр</w:t>
      </w:r>
      <w:r w:rsidRPr="00E21B59">
        <w:rPr>
          <w:color w:val="000000"/>
          <w:sz w:val="20"/>
          <w:lang w:val="ru-RU"/>
        </w:rPr>
        <w:t>ойство экскаватора-погрузчика и аккумуляторных батарей;</w:t>
      </w:r>
      <w:r w:rsidRPr="00E21B59">
        <w:rPr>
          <w:lang w:val="ru-RU"/>
        </w:rPr>
        <w:br/>
      </w:r>
      <w:r>
        <w:rPr>
          <w:color w:val="000000"/>
          <w:sz w:val="20"/>
        </w:rPr>
        <w:lastRenderedPageBreak/>
        <w:t>     </w:t>
      </w:r>
      <w:r w:rsidRPr="00E21B59">
        <w:rPr>
          <w:color w:val="000000"/>
          <w:sz w:val="20"/>
          <w:lang w:val="ru-RU"/>
        </w:rPr>
        <w:t xml:space="preserve"> способы погрузки и выгрузки грузов на всех видах транспорта;</w:t>
      </w:r>
      <w:r w:rsidRPr="00E21B59">
        <w:rPr>
          <w:lang w:val="ru-RU"/>
        </w:rPr>
        <w:br/>
      </w:r>
      <w:r>
        <w:rPr>
          <w:color w:val="000000"/>
          <w:sz w:val="20"/>
        </w:rPr>
        <w:t>     </w:t>
      </w:r>
      <w:r w:rsidRPr="00E21B59">
        <w:rPr>
          <w:color w:val="000000"/>
          <w:sz w:val="20"/>
          <w:lang w:val="ru-RU"/>
        </w:rPr>
        <w:t xml:space="preserve"> правила подъема, перемещения и укладки грузов;</w:t>
      </w:r>
      <w:r w:rsidRPr="00E21B59">
        <w:rPr>
          <w:lang w:val="ru-RU"/>
        </w:rPr>
        <w:br/>
      </w:r>
      <w:r>
        <w:rPr>
          <w:color w:val="000000"/>
          <w:sz w:val="20"/>
        </w:rPr>
        <w:t>     </w:t>
      </w:r>
      <w:r w:rsidRPr="00E21B59">
        <w:rPr>
          <w:color w:val="000000"/>
          <w:sz w:val="20"/>
          <w:lang w:val="ru-RU"/>
        </w:rPr>
        <w:t xml:space="preserve"> правила дорожного движения, движения по территории предприятия и пристанци</w:t>
      </w:r>
      <w:r w:rsidRPr="00E21B59">
        <w:rPr>
          <w:color w:val="000000"/>
          <w:sz w:val="20"/>
          <w:lang w:val="ru-RU"/>
        </w:rPr>
        <w:t>онным путям;</w:t>
      </w:r>
      <w:r w:rsidRPr="00E21B59">
        <w:rPr>
          <w:lang w:val="ru-RU"/>
        </w:rPr>
        <w:br/>
      </w:r>
      <w:r>
        <w:rPr>
          <w:color w:val="000000"/>
          <w:sz w:val="20"/>
        </w:rPr>
        <w:t>     </w:t>
      </w:r>
      <w:r w:rsidRPr="00E21B59">
        <w:rPr>
          <w:color w:val="000000"/>
          <w:sz w:val="20"/>
          <w:lang w:val="ru-RU"/>
        </w:rPr>
        <w:t xml:space="preserve"> применяемые сорта горючих и смазочных материалов;</w:t>
      </w:r>
      <w:r w:rsidRPr="00E21B59">
        <w:rPr>
          <w:lang w:val="ru-RU"/>
        </w:rPr>
        <w:br/>
      </w:r>
      <w:r>
        <w:rPr>
          <w:color w:val="000000"/>
          <w:sz w:val="20"/>
        </w:rPr>
        <w:t>     </w:t>
      </w:r>
      <w:r w:rsidRPr="00E21B59">
        <w:rPr>
          <w:color w:val="000000"/>
          <w:sz w:val="20"/>
          <w:lang w:val="ru-RU"/>
        </w:rPr>
        <w:t xml:space="preserve"> наименования основных материалов аккумуляторного производства;</w:t>
      </w:r>
      <w:r w:rsidRPr="00E21B59">
        <w:rPr>
          <w:lang w:val="ru-RU"/>
        </w:rPr>
        <w:br/>
      </w:r>
      <w:r>
        <w:rPr>
          <w:color w:val="000000"/>
          <w:sz w:val="20"/>
        </w:rPr>
        <w:t>     </w:t>
      </w:r>
      <w:r w:rsidRPr="00E21B59">
        <w:rPr>
          <w:color w:val="000000"/>
          <w:sz w:val="20"/>
          <w:lang w:val="ru-RU"/>
        </w:rPr>
        <w:t xml:space="preserve"> правила обращения с кислотами и щелочами.</w:t>
      </w:r>
      <w:r w:rsidRPr="00E21B59">
        <w:rPr>
          <w:lang w:val="ru-RU"/>
        </w:rPr>
        <w:br/>
      </w:r>
      <w:r>
        <w:rPr>
          <w:color w:val="000000"/>
          <w:sz w:val="20"/>
        </w:rPr>
        <w:t>     </w:t>
      </w:r>
      <w:r w:rsidRPr="00E21B59">
        <w:rPr>
          <w:color w:val="000000"/>
          <w:sz w:val="20"/>
          <w:lang w:val="ru-RU"/>
        </w:rPr>
        <w:t xml:space="preserve"> Необходимо иметь квалификацию по 2 профессиям (машинист экскават</w:t>
      </w:r>
      <w:r w:rsidRPr="00E21B59">
        <w:rPr>
          <w:color w:val="000000"/>
          <w:sz w:val="20"/>
          <w:lang w:val="ru-RU"/>
        </w:rPr>
        <w:t>ора и водитель погрузчика). Квалификационный разряд устанавливается по основной работе с учетом наибольшего удельного веса выполняемых им работ.</w:t>
      </w:r>
      <w:r w:rsidRPr="00E21B59">
        <w:rPr>
          <w:lang w:val="ru-RU"/>
        </w:rPr>
        <w:br/>
      </w:r>
      <w:r>
        <w:rPr>
          <w:color w:val="000000"/>
          <w:sz w:val="20"/>
        </w:rPr>
        <w:t>     </w:t>
      </w:r>
      <w:r w:rsidRPr="00E21B59">
        <w:rPr>
          <w:color w:val="000000"/>
          <w:sz w:val="20"/>
          <w:lang w:val="ru-RU"/>
        </w:rPr>
        <w:t xml:space="preserve"> При управлении одноковшовыми экскаваторами с ковшом вместимостью до 0,15 м2 - 4-й разряд.</w:t>
      </w:r>
      <w:r w:rsidRPr="00E21B59">
        <w:rPr>
          <w:lang w:val="ru-RU"/>
        </w:rPr>
        <w:br/>
      </w:r>
      <w:r>
        <w:rPr>
          <w:color w:val="000000"/>
          <w:sz w:val="20"/>
        </w:rPr>
        <w:t>     </w:t>
      </w:r>
      <w:r w:rsidRPr="00E21B59">
        <w:rPr>
          <w:color w:val="000000"/>
          <w:sz w:val="20"/>
          <w:lang w:val="ru-RU"/>
        </w:rPr>
        <w:t xml:space="preserve"> При управ</w:t>
      </w:r>
      <w:r w:rsidRPr="00E21B59">
        <w:rPr>
          <w:color w:val="000000"/>
          <w:sz w:val="20"/>
          <w:lang w:val="ru-RU"/>
        </w:rPr>
        <w:t>лении одноковшовыми экскаваторами с ковшом вместимостью свыше 0,15 до 0,4 м2, роторными экскаваторами (канавокопатели и траншейные) производительностью до 1000 м2/ч - 5-й разряд.</w:t>
      </w:r>
      <w:r w:rsidRPr="00E21B59">
        <w:rPr>
          <w:lang w:val="ru-RU"/>
        </w:rPr>
        <w:br/>
      </w:r>
      <w:r>
        <w:rPr>
          <w:color w:val="000000"/>
          <w:sz w:val="20"/>
        </w:rPr>
        <w:t>     </w:t>
      </w:r>
      <w:r w:rsidRPr="00E21B59">
        <w:rPr>
          <w:color w:val="000000"/>
          <w:sz w:val="20"/>
          <w:lang w:val="ru-RU"/>
        </w:rPr>
        <w:t xml:space="preserve"> При управлении одноковшовыми экскаваторами с ковшом вместительностью св</w:t>
      </w:r>
      <w:r w:rsidRPr="00E21B59">
        <w:rPr>
          <w:color w:val="000000"/>
          <w:sz w:val="20"/>
          <w:lang w:val="ru-RU"/>
        </w:rPr>
        <w:t>ыше 0,4 до 1,25 м2 (исключительно), роторными экскаваторами до 2500 м2/ч (исключительно) - 6-й разряд.</w:t>
      </w:r>
      <w:r w:rsidRPr="00E21B59">
        <w:rPr>
          <w:lang w:val="ru-RU"/>
        </w:rPr>
        <w:br/>
      </w:r>
      <w:r>
        <w:rPr>
          <w:color w:val="000000"/>
          <w:sz w:val="20"/>
        </w:rPr>
        <w:t>     </w:t>
      </w:r>
      <w:r w:rsidRPr="00E21B59">
        <w:rPr>
          <w:color w:val="000000"/>
          <w:sz w:val="20"/>
          <w:lang w:val="ru-RU"/>
        </w:rPr>
        <w:t xml:space="preserve"> При управлении одноковшовыми экскаваторами с ковшом вместимостью от 1,25 до 0,4 м2, роторными экскаваторами производительностью от 2500 до 4500 м2/</w:t>
      </w:r>
      <w:r w:rsidRPr="00E21B59">
        <w:rPr>
          <w:color w:val="000000"/>
          <w:sz w:val="20"/>
          <w:lang w:val="ru-RU"/>
        </w:rPr>
        <w:t>ч (исключительно), планировщиками (типа УДС-110, УДС-117) на шасси автомобиля для рытья траншей при устройстве сооружений методом «стенка в грунте» глубиной от 20 до 40 м (исключительно) - 7-й разряд.</w:t>
      </w:r>
      <w:r w:rsidRPr="00E21B59">
        <w:rPr>
          <w:lang w:val="ru-RU"/>
        </w:rPr>
        <w:br/>
      </w:r>
      <w:r>
        <w:rPr>
          <w:color w:val="000000"/>
          <w:sz w:val="20"/>
        </w:rPr>
        <w:t>     </w:t>
      </w:r>
      <w:r w:rsidRPr="00E21B59">
        <w:rPr>
          <w:color w:val="000000"/>
          <w:sz w:val="20"/>
          <w:lang w:val="ru-RU"/>
        </w:rPr>
        <w:t xml:space="preserve"> При управлении одноковшовыми экскаваторами с ковш</w:t>
      </w:r>
      <w:r w:rsidRPr="00E21B59">
        <w:rPr>
          <w:color w:val="000000"/>
          <w:sz w:val="20"/>
          <w:lang w:val="ru-RU"/>
        </w:rPr>
        <w:t>ом вместимостью от 4 до 9 м2 (исключительно), роторными экскаваторами производительностью от 4500 м2/ч и более, планировщиками (типа УДС-110, УДС-114) на шасси автомобиля для рытья траншей при устройстве сооружений методом «стенка в грунте» глубиной 40 м и</w:t>
      </w:r>
      <w:r w:rsidRPr="00E21B59">
        <w:rPr>
          <w:color w:val="000000"/>
          <w:sz w:val="20"/>
          <w:lang w:val="ru-RU"/>
        </w:rPr>
        <w:t xml:space="preserve"> более - 8-й разряд.</w:t>
      </w:r>
      <w:r w:rsidRPr="00E21B59">
        <w:rPr>
          <w:lang w:val="ru-RU"/>
        </w:rPr>
        <w:br/>
      </w:r>
      <w:r>
        <w:rPr>
          <w:color w:val="000000"/>
          <w:sz w:val="20"/>
        </w:rPr>
        <w:t>     </w:t>
      </w:r>
      <w:r w:rsidRPr="00E21B59">
        <w:rPr>
          <w:color w:val="000000"/>
          <w:sz w:val="20"/>
          <w:lang w:val="ru-RU"/>
        </w:rPr>
        <w:t xml:space="preserve"> При работе на тракторном погрузчике мощностью до 73,5 кВт (до 100 л.с.) - 4-й разряд.</w:t>
      </w:r>
      <w:r w:rsidRPr="00E21B59">
        <w:rPr>
          <w:lang w:val="ru-RU"/>
        </w:rPr>
        <w:br/>
      </w:r>
      <w:r>
        <w:rPr>
          <w:color w:val="000000"/>
          <w:sz w:val="20"/>
        </w:rPr>
        <w:t>     </w:t>
      </w:r>
      <w:r w:rsidRPr="00E21B59">
        <w:rPr>
          <w:color w:val="000000"/>
          <w:sz w:val="20"/>
          <w:lang w:val="ru-RU"/>
        </w:rPr>
        <w:t xml:space="preserve"> При работе на тракторном погрузчике мощностью свыше 73,5 кВт (свыше 100 л.с.) и при работе на погрузчике мощностью до 147 кВт (до 200 л.с</w:t>
      </w:r>
      <w:r w:rsidRPr="00E21B59">
        <w:rPr>
          <w:color w:val="000000"/>
          <w:sz w:val="20"/>
          <w:lang w:val="ru-RU"/>
        </w:rPr>
        <w:t>.) с использованием его в качестве бульдозера, скрепера, экскаватора и других машин - 5-й разряд.</w:t>
      </w:r>
      <w:r w:rsidRPr="00E21B59">
        <w:rPr>
          <w:lang w:val="ru-RU"/>
        </w:rPr>
        <w:br/>
      </w:r>
      <w:r>
        <w:rPr>
          <w:color w:val="000000"/>
          <w:sz w:val="20"/>
        </w:rPr>
        <w:t>     </w:t>
      </w:r>
      <w:r w:rsidRPr="00E21B59">
        <w:rPr>
          <w:color w:val="000000"/>
          <w:sz w:val="20"/>
          <w:lang w:val="ru-RU"/>
        </w:rPr>
        <w:t xml:space="preserve"> При работе на погрузчике мощностью свыше 147 кВт (свыше 200 л.с.) до 200 кВт (до 250 л.с.) с использованием его в качестве бульдозера, скрепера, экскава</w:t>
      </w:r>
      <w:r w:rsidRPr="00E21B59">
        <w:rPr>
          <w:color w:val="000000"/>
          <w:sz w:val="20"/>
          <w:lang w:val="ru-RU"/>
        </w:rPr>
        <w:t>тора и других машин - 6-й разряд.</w:t>
      </w:r>
      <w:r w:rsidRPr="00E21B59">
        <w:rPr>
          <w:lang w:val="ru-RU"/>
        </w:rPr>
        <w:br/>
      </w:r>
      <w:r>
        <w:rPr>
          <w:color w:val="000000"/>
          <w:sz w:val="20"/>
        </w:rPr>
        <w:t>     </w:t>
      </w:r>
      <w:r w:rsidRPr="00E21B59">
        <w:rPr>
          <w:color w:val="000000"/>
          <w:sz w:val="20"/>
          <w:lang w:val="ru-RU"/>
        </w:rPr>
        <w:t xml:space="preserve"> При работе на погрузчике мощностью свыше 200 кВт (свыше 250 л.с.), оборудованном сложной электронной системой управления, телескопической или фронтальной стрелой и предназначенном для погрузки-выгрузки крупнотоннажны</w:t>
      </w:r>
      <w:r w:rsidRPr="00E21B59">
        <w:rPr>
          <w:color w:val="000000"/>
          <w:sz w:val="20"/>
          <w:lang w:val="ru-RU"/>
        </w:rPr>
        <w:t>х контейнеров - 7-й разряд.</w:t>
      </w:r>
      <w:r w:rsidRPr="00E21B59">
        <w:rPr>
          <w:lang w:val="ru-RU"/>
        </w:rPr>
        <w:br/>
      </w:r>
      <w:r>
        <w:rPr>
          <w:color w:val="000000"/>
          <w:sz w:val="20"/>
        </w:rPr>
        <w:t>     </w:t>
      </w:r>
      <w:r w:rsidRPr="00E21B59">
        <w:rPr>
          <w:color w:val="000000"/>
          <w:sz w:val="20"/>
          <w:lang w:val="ru-RU"/>
        </w:rPr>
        <w:t xml:space="preserve"> Требуется среднее техническое и профессиональное (среднее специальное, среднее профессиональное) образование для присвоения 7-го и 8-го разрядов.».</w:t>
      </w:r>
      <w:r w:rsidRPr="00E21B59">
        <w:rPr>
          <w:lang w:val="ru-RU"/>
        </w:rPr>
        <w:br/>
      </w:r>
      <w:r>
        <w:rPr>
          <w:color w:val="000000"/>
          <w:sz w:val="20"/>
        </w:rPr>
        <w:t>     </w:t>
      </w:r>
      <w:r w:rsidRPr="00E21B59">
        <w:rPr>
          <w:color w:val="000000"/>
          <w:sz w:val="20"/>
          <w:lang w:val="ru-RU"/>
        </w:rPr>
        <w:t xml:space="preserve"> 2. В</w:t>
      </w:r>
      <w:r>
        <w:rPr>
          <w:color w:val="000000"/>
          <w:sz w:val="20"/>
        </w:rPr>
        <w:t> </w:t>
      </w:r>
      <w:r w:rsidRPr="00E21B59">
        <w:rPr>
          <w:color w:val="000000"/>
          <w:sz w:val="20"/>
          <w:lang w:val="ru-RU"/>
        </w:rPr>
        <w:t>приказе Министра труда и социальной защиты населения Республики</w:t>
      </w:r>
      <w:r w:rsidRPr="00E21B59">
        <w:rPr>
          <w:color w:val="000000"/>
          <w:sz w:val="20"/>
          <w:lang w:val="ru-RU"/>
        </w:rPr>
        <w:t xml:space="preserve"> Казахстан от 14 августа 2012 года № 318-ө-м «Об утверждении Единого тарифно-квалификационного справочника работ и профессий рабочих (выпуск 6)» (зарегистрированный в Реестре государственной регистрации нормативных правовых актов № 7877, опубликованный в г</w:t>
      </w:r>
      <w:r w:rsidRPr="00E21B59">
        <w:rPr>
          <w:color w:val="000000"/>
          <w:sz w:val="20"/>
          <w:lang w:val="ru-RU"/>
        </w:rPr>
        <w:t>азете «Юридическая газета» от 30 октября 2012 года, 31 октября 2012 года, 1 ноября 2012 года № № 163 (2345), 164 (2346), 165 (2347)):</w:t>
      </w:r>
      <w:r w:rsidRPr="00E21B59">
        <w:rPr>
          <w:lang w:val="ru-RU"/>
        </w:rPr>
        <w:br/>
      </w:r>
      <w:r>
        <w:rPr>
          <w:color w:val="000000"/>
          <w:sz w:val="20"/>
        </w:rPr>
        <w:t>     </w:t>
      </w:r>
      <w:r w:rsidRPr="00E21B59">
        <w:rPr>
          <w:color w:val="000000"/>
          <w:sz w:val="20"/>
          <w:lang w:val="ru-RU"/>
        </w:rPr>
        <w:t xml:space="preserve"> в</w:t>
      </w:r>
      <w:r>
        <w:rPr>
          <w:color w:val="000000"/>
          <w:sz w:val="20"/>
        </w:rPr>
        <w:t> </w:t>
      </w:r>
      <w:r w:rsidRPr="00E21B59">
        <w:rPr>
          <w:color w:val="000000"/>
          <w:sz w:val="20"/>
          <w:lang w:val="ru-RU"/>
        </w:rPr>
        <w:t>едином тарифно-квалификационном справочнике работ и профессий рабочих (выпуск 6), утвержденном указанным приказом:</w:t>
      </w:r>
      <w:r w:rsidRPr="00E21B59">
        <w:rPr>
          <w:lang w:val="ru-RU"/>
        </w:rPr>
        <w:br/>
      </w:r>
      <w:r>
        <w:rPr>
          <w:color w:val="000000"/>
          <w:sz w:val="20"/>
        </w:rPr>
        <w:t>    </w:t>
      </w:r>
      <w:r w:rsidRPr="00E21B59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E21B59">
        <w:rPr>
          <w:color w:val="000000"/>
          <w:sz w:val="20"/>
          <w:lang w:val="ru-RU"/>
        </w:rPr>
        <w:t>раздел 2 «Бурение скважин» дополнить главами 6-1, 6-2, 6-3 следующего содержания:</w:t>
      </w:r>
      <w:r w:rsidRPr="00E21B59">
        <w:rPr>
          <w:lang w:val="ru-RU"/>
        </w:rPr>
        <w:br/>
      </w:r>
      <w:r>
        <w:rPr>
          <w:color w:val="000000"/>
          <w:sz w:val="20"/>
        </w:rPr>
        <w:t>     </w:t>
      </w:r>
      <w:r w:rsidRPr="00E21B59">
        <w:rPr>
          <w:color w:val="000000"/>
          <w:sz w:val="20"/>
          <w:lang w:val="ru-RU"/>
        </w:rPr>
        <w:t xml:space="preserve"> «6-1.</w:t>
      </w:r>
      <w:r>
        <w:rPr>
          <w:color w:val="000000"/>
          <w:sz w:val="20"/>
        </w:rPr>
        <w:t>      </w:t>
      </w:r>
      <w:r w:rsidRPr="00E21B59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Машинист вакуумной установки</w:t>
      </w:r>
    </w:p>
    <w:bookmarkEnd w:id="5"/>
    <w:p w:rsidR="00FA682F" w:rsidRPr="00E21B59" w:rsidRDefault="00E21B59">
      <w:pPr>
        <w:spacing w:after="0"/>
        <w:rPr>
          <w:lang w:val="ru-RU"/>
        </w:rPr>
      </w:pPr>
      <w:r>
        <w:rPr>
          <w:color w:val="000000"/>
          <w:sz w:val="20"/>
        </w:rPr>
        <w:lastRenderedPageBreak/>
        <w:t>      50-1. Характеристика работ:</w:t>
      </w:r>
      <w:r>
        <w:br/>
      </w:r>
      <w:r>
        <w:rPr>
          <w:color w:val="000000"/>
          <w:sz w:val="20"/>
        </w:rPr>
        <w:t>      подготовка вакуумной установки к работе на объекте;</w:t>
      </w:r>
      <w:r>
        <w:br/>
      </w:r>
      <w:r>
        <w:rPr>
          <w:color w:val="000000"/>
          <w:sz w:val="20"/>
        </w:rPr>
        <w:t>      ведение технологическо</w:t>
      </w:r>
      <w:r>
        <w:rPr>
          <w:color w:val="000000"/>
          <w:sz w:val="20"/>
        </w:rPr>
        <w:t>го процесса по механизированному сбору газового конденсата, разлитых (отработанных) нефтепродуктов и доставки их к месту утилизации;</w:t>
      </w:r>
      <w:r>
        <w:br/>
      </w:r>
      <w:r>
        <w:rPr>
          <w:color w:val="000000"/>
          <w:sz w:val="20"/>
        </w:rPr>
        <w:t>      наблюдение за параметрами работы вакуумного насоса, техническим состоянием нефтеналивной цистерны, контрольно-измерит</w:t>
      </w:r>
      <w:r>
        <w:rPr>
          <w:color w:val="000000"/>
          <w:sz w:val="20"/>
        </w:rPr>
        <w:t>ельных приборов и всех вспомогательных механизмов обслуживаемой установки и автомобиля;</w:t>
      </w:r>
      <w:r>
        <w:br/>
      </w:r>
      <w:r>
        <w:rPr>
          <w:color w:val="000000"/>
          <w:sz w:val="20"/>
        </w:rPr>
        <w:t>      выполнение профилактического и текущего ремонта оборудования установки и автомобиля, ведение журнала учета работы установки;</w:t>
      </w:r>
      <w:r>
        <w:br/>
      </w:r>
      <w:r>
        <w:rPr>
          <w:color w:val="000000"/>
          <w:sz w:val="20"/>
        </w:rPr>
        <w:t xml:space="preserve">      управление автомобилем, </w:t>
      </w:r>
      <w:r>
        <w:rPr>
          <w:color w:val="000000"/>
          <w:sz w:val="20"/>
        </w:rPr>
        <w:t>заправка горюче-смазочными материалами и охлаждающей жидкостью.</w:t>
      </w:r>
      <w:r>
        <w:br/>
      </w:r>
      <w:r>
        <w:rPr>
          <w:color w:val="000000"/>
          <w:sz w:val="20"/>
        </w:rPr>
        <w:t>      50-2. Должен знать:</w:t>
      </w:r>
      <w:r>
        <w:br/>
      </w:r>
      <w:r>
        <w:rPr>
          <w:color w:val="000000"/>
          <w:sz w:val="20"/>
        </w:rPr>
        <w:t>      основные сведения о технологическом процессе добычи нефти и газа;</w:t>
      </w:r>
      <w:r>
        <w:br/>
      </w:r>
      <w:r>
        <w:rPr>
          <w:color w:val="000000"/>
          <w:sz w:val="20"/>
        </w:rPr>
        <w:t>      физико-химические свойства нефти, газового конденсата, разлитых нефтепродуктов;</w:t>
      </w:r>
      <w:r>
        <w:br/>
      </w:r>
      <w:r>
        <w:rPr>
          <w:color w:val="000000"/>
          <w:sz w:val="20"/>
        </w:rPr>
        <w:t>      сп</w:t>
      </w:r>
      <w:r>
        <w:rPr>
          <w:color w:val="000000"/>
          <w:sz w:val="20"/>
        </w:rPr>
        <w:t>особы эксплуатации нефтяных скважин;</w:t>
      </w:r>
      <w:r>
        <w:br/>
      </w:r>
      <w:r>
        <w:rPr>
          <w:color w:val="000000"/>
          <w:sz w:val="20"/>
        </w:rPr>
        <w:t>      схемы обвязки устья скважин;</w:t>
      </w:r>
      <w:r>
        <w:br/>
      </w:r>
      <w:r>
        <w:rPr>
          <w:color w:val="000000"/>
          <w:sz w:val="20"/>
        </w:rPr>
        <w:t>      устройство и правила эксплуатации вакуумной установки, применяемых контрольно-измерительных приборов;</w:t>
      </w:r>
      <w:r>
        <w:br/>
      </w:r>
      <w:r>
        <w:rPr>
          <w:color w:val="000000"/>
          <w:sz w:val="20"/>
        </w:rPr>
        <w:t xml:space="preserve">      слесарное дело в объеме выполняемых работ, правила дорожного движения </w:t>
      </w:r>
      <w:r>
        <w:rPr>
          <w:color w:val="000000"/>
          <w:sz w:val="20"/>
        </w:rPr>
        <w:t>и технической эксплуатации автомобилей;</w:t>
      </w:r>
      <w:r>
        <w:br/>
      </w:r>
      <w:r>
        <w:rPr>
          <w:color w:val="000000"/>
          <w:sz w:val="20"/>
        </w:rPr>
        <w:t>      причины, способы обнаружения и устранения неисправностей, возникших в процессе эксплуатации автомобиля;</w:t>
      </w:r>
      <w:r>
        <w:br/>
      </w:r>
      <w:r>
        <w:rPr>
          <w:color w:val="000000"/>
          <w:sz w:val="20"/>
        </w:rPr>
        <w:t xml:space="preserve">      порядок проведения технического обслуживания и правила хранения автомобилей в гаражах и на открытых </w:t>
      </w:r>
      <w:r>
        <w:rPr>
          <w:color w:val="000000"/>
          <w:sz w:val="20"/>
        </w:rPr>
        <w:t>стоянках;</w:t>
      </w:r>
      <w:r>
        <w:br/>
      </w:r>
      <w:r>
        <w:rPr>
          <w:color w:val="000000"/>
          <w:sz w:val="20"/>
        </w:rPr>
        <w:t>      правила эксплуатации аккумуляторных батарей и автомобильных шин;</w:t>
      </w:r>
      <w:r>
        <w:br/>
      </w:r>
      <w:r>
        <w:rPr>
          <w:color w:val="000000"/>
          <w:sz w:val="20"/>
        </w:rPr>
        <w:t>      способы увеличения межремонтных пробегов автомобиля;</w:t>
      </w:r>
      <w:r>
        <w:br/>
      </w:r>
      <w:r>
        <w:rPr>
          <w:color w:val="000000"/>
          <w:sz w:val="20"/>
        </w:rPr>
        <w:t>      правила обкатки новых автомобилей и после капитального ремонта;</w:t>
      </w:r>
      <w:r>
        <w:br/>
      </w:r>
      <w:r>
        <w:rPr>
          <w:color w:val="000000"/>
          <w:sz w:val="20"/>
        </w:rPr>
        <w:t>      правила перевозки опасных грузов, влияни</w:t>
      </w:r>
      <w:r>
        <w:rPr>
          <w:color w:val="000000"/>
          <w:sz w:val="20"/>
        </w:rPr>
        <w:t>е погодных условий на безопасность вождения автомобиля;</w:t>
      </w:r>
      <w:r>
        <w:br/>
      </w:r>
      <w:r>
        <w:rPr>
          <w:color w:val="000000"/>
          <w:sz w:val="20"/>
        </w:rPr>
        <w:t>      способы предотвращения дорожно-транспортных происшествий;</w:t>
      </w:r>
      <w:r>
        <w:br/>
      </w:r>
      <w:r>
        <w:rPr>
          <w:color w:val="000000"/>
          <w:sz w:val="20"/>
        </w:rPr>
        <w:t>      правила заполнения первичных документов по учету работы обслуживаемой установки;</w:t>
      </w:r>
      <w:r>
        <w:br/>
      </w:r>
      <w:r>
        <w:rPr>
          <w:color w:val="000000"/>
          <w:sz w:val="20"/>
        </w:rPr>
        <w:t>      особенности организации технического обслуж</w:t>
      </w:r>
      <w:r>
        <w:rPr>
          <w:color w:val="000000"/>
          <w:sz w:val="20"/>
        </w:rPr>
        <w:t>ивания и ремонта автомобилей в полевых условиях.</w:t>
      </w:r>
      <w:r>
        <w:br/>
      </w:r>
      <w:r>
        <w:rPr>
          <w:color w:val="000000"/>
          <w:sz w:val="20"/>
        </w:rPr>
        <w:t xml:space="preserve">      </w:t>
      </w:r>
      <w:r w:rsidRPr="00E21B59">
        <w:rPr>
          <w:color w:val="000000"/>
          <w:sz w:val="20"/>
          <w:lang w:val="ru-RU"/>
        </w:rPr>
        <w:t>При обслуживании под руководством машиниста вакуумной установки более высокой квалификации - 3-й разряд (помощник машиниста вакуумной установки).</w:t>
      </w:r>
      <w:r w:rsidRPr="00E21B59">
        <w:rPr>
          <w:lang w:val="ru-RU"/>
        </w:rPr>
        <w:br/>
      </w:r>
      <w:r>
        <w:rPr>
          <w:color w:val="000000"/>
          <w:sz w:val="20"/>
        </w:rPr>
        <w:t>     </w:t>
      </w:r>
      <w:r w:rsidRPr="00E21B59">
        <w:rPr>
          <w:color w:val="000000"/>
          <w:sz w:val="20"/>
          <w:lang w:val="ru-RU"/>
        </w:rPr>
        <w:t xml:space="preserve"> При обслуживании вакуумных установок смонтированн</w:t>
      </w:r>
      <w:r w:rsidRPr="00E21B59">
        <w:rPr>
          <w:color w:val="000000"/>
          <w:sz w:val="20"/>
          <w:lang w:val="ru-RU"/>
        </w:rPr>
        <w:t>ых на шасси автомобиля, с емкостью нефтеналивной цистерны до 10 м включительно - 4-й разряд.</w:t>
      </w:r>
      <w:r w:rsidRPr="00E21B59">
        <w:rPr>
          <w:lang w:val="ru-RU"/>
        </w:rPr>
        <w:br/>
      </w:r>
      <w:r>
        <w:rPr>
          <w:color w:val="000000"/>
          <w:sz w:val="20"/>
        </w:rPr>
        <w:t>     </w:t>
      </w:r>
      <w:r w:rsidRPr="00E21B59">
        <w:rPr>
          <w:color w:val="000000"/>
          <w:sz w:val="20"/>
          <w:lang w:val="ru-RU"/>
        </w:rPr>
        <w:t xml:space="preserve"> При обслуживании вакуумных установок смонтированных на шасси автомобиля, с емкостью нефтеналивной цистерны от 10м3 до 12м3 включительно - 5-й разряд.</w:t>
      </w:r>
      <w:r w:rsidRPr="00E21B59">
        <w:rPr>
          <w:lang w:val="ru-RU"/>
        </w:rPr>
        <w:br/>
      </w:r>
      <w:r>
        <w:rPr>
          <w:color w:val="000000"/>
          <w:sz w:val="20"/>
        </w:rPr>
        <w:t>     </w:t>
      </w:r>
      <w:r w:rsidRPr="00E21B59">
        <w:rPr>
          <w:color w:val="000000"/>
          <w:sz w:val="20"/>
          <w:lang w:val="ru-RU"/>
        </w:rPr>
        <w:t xml:space="preserve"> П</w:t>
      </w:r>
      <w:r w:rsidRPr="00E21B59">
        <w:rPr>
          <w:color w:val="000000"/>
          <w:sz w:val="20"/>
          <w:lang w:val="ru-RU"/>
        </w:rPr>
        <w:t>ри обслуживании вакуумных установок смонтированных на шасси автомобиля, с емкостью нефтеналивной цистерны свыше 12м3 - 6-й разряд.</w:t>
      </w:r>
      <w:r w:rsidRPr="00E21B59">
        <w:rPr>
          <w:lang w:val="ru-RU"/>
        </w:rPr>
        <w:br/>
      </w:r>
      <w:r>
        <w:rPr>
          <w:color w:val="000000"/>
          <w:sz w:val="20"/>
        </w:rPr>
        <w:t>     </w:t>
      </w:r>
      <w:r w:rsidRPr="00E21B59">
        <w:rPr>
          <w:color w:val="000000"/>
          <w:sz w:val="20"/>
          <w:lang w:val="ru-RU"/>
        </w:rPr>
        <w:t xml:space="preserve"> Примечание:</w:t>
      </w:r>
      <w:r w:rsidRPr="00E21B59">
        <w:rPr>
          <w:lang w:val="ru-RU"/>
        </w:rPr>
        <w:br/>
      </w:r>
      <w:r>
        <w:rPr>
          <w:color w:val="000000"/>
          <w:sz w:val="20"/>
        </w:rPr>
        <w:t>     </w:t>
      </w:r>
      <w:r w:rsidRPr="00E21B59">
        <w:rPr>
          <w:color w:val="000000"/>
          <w:sz w:val="20"/>
          <w:lang w:val="ru-RU"/>
        </w:rPr>
        <w:t xml:space="preserve"> на один разряд выше тарифицируется машинисты вакуумных установок в случаях выполнения всего комплекса</w:t>
      </w:r>
      <w:r w:rsidRPr="00E21B59">
        <w:rPr>
          <w:color w:val="000000"/>
          <w:sz w:val="20"/>
          <w:lang w:val="ru-RU"/>
        </w:rPr>
        <w:t xml:space="preserve"> работ по ремонту и техническому обслуживанию управляемого автомобиля при отсутствии в организации специализированной службы технического обслуживания автомобилей.</w:t>
      </w:r>
      <w:r w:rsidRPr="00E21B59">
        <w:rPr>
          <w:lang w:val="ru-RU"/>
        </w:rPr>
        <w:br/>
      </w:r>
      <w:r>
        <w:rPr>
          <w:color w:val="000000"/>
          <w:sz w:val="20"/>
        </w:rPr>
        <w:t>     </w:t>
      </w:r>
      <w:r w:rsidRPr="00E21B59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 xml:space="preserve">50-3. </w:t>
      </w:r>
      <w:r w:rsidRPr="00E21B59">
        <w:rPr>
          <w:color w:val="000000"/>
          <w:sz w:val="20"/>
          <w:lang w:val="ru-RU"/>
        </w:rPr>
        <w:t>Требуется среднее техническое и профессиональное (среднее специальное, среднее п</w:t>
      </w:r>
      <w:r w:rsidRPr="00E21B59">
        <w:rPr>
          <w:color w:val="000000"/>
          <w:sz w:val="20"/>
          <w:lang w:val="ru-RU"/>
        </w:rPr>
        <w:t>рофессиональное) образование.</w:t>
      </w:r>
    </w:p>
    <w:p w:rsidR="00FA682F" w:rsidRDefault="00E21B59">
      <w:pPr>
        <w:spacing w:after="0"/>
        <w:jc w:val="center"/>
      </w:pPr>
      <w:r>
        <w:rPr>
          <w:color w:val="000000"/>
          <w:sz w:val="20"/>
        </w:rPr>
        <w:t>6-2. Машинист колтюбинговой установки</w:t>
      </w:r>
    </w:p>
    <w:p w:rsidR="00FA682F" w:rsidRPr="00E21B59" w:rsidRDefault="00E21B59">
      <w:pPr>
        <w:spacing w:after="0"/>
        <w:rPr>
          <w:lang w:val="ru-RU"/>
        </w:rPr>
      </w:pPr>
      <w:r>
        <w:rPr>
          <w:color w:val="000000"/>
          <w:sz w:val="20"/>
        </w:rPr>
        <w:t>      50-4. Характеристика работ:</w:t>
      </w:r>
      <w:r>
        <w:br/>
      </w:r>
      <w:r>
        <w:rPr>
          <w:color w:val="000000"/>
          <w:sz w:val="20"/>
        </w:rPr>
        <w:t xml:space="preserve">      обслуживание установки в процессе работ по капитальному, текущему ремонту и при </w:t>
      </w:r>
      <w:r>
        <w:rPr>
          <w:color w:val="000000"/>
          <w:sz w:val="20"/>
        </w:rPr>
        <w:lastRenderedPageBreak/>
        <w:t>проведении технологических операций в скважинах;</w:t>
      </w:r>
      <w:r>
        <w:br/>
      </w:r>
      <w:r>
        <w:rPr>
          <w:color w:val="000000"/>
          <w:sz w:val="20"/>
        </w:rPr>
        <w:t>      подготовка ус</w:t>
      </w:r>
      <w:r>
        <w:rPr>
          <w:color w:val="000000"/>
          <w:sz w:val="20"/>
        </w:rPr>
        <w:t>тановки к работе;</w:t>
      </w:r>
      <w:r>
        <w:br/>
      </w:r>
      <w:r>
        <w:rPr>
          <w:color w:val="000000"/>
          <w:sz w:val="20"/>
        </w:rPr>
        <w:t>      контроль и управление режимами работы автомобиля, энергетического блока и других систем функционирования установки;</w:t>
      </w:r>
      <w:r>
        <w:br/>
      </w:r>
      <w:r>
        <w:rPr>
          <w:color w:val="000000"/>
          <w:sz w:val="20"/>
        </w:rPr>
        <w:t>      наблюдение за исправностью работы регистратора и механизмов установки;</w:t>
      </w:r>
      <w:r>
        <w:br/>
      </w:r>
      <w:r>
        <w:rPr>
          <w:color w:val="000000"/>
          <w:sz w:val="20"/>
        </w:rPr>
        <w:t xml:space="preserve">      обслуживание электрооборудования </w:t>
      </w:r>
      <w:r>
        <w:rPr>
          <w:color w:val="000000"/>
          <w:sz w:val="20"/>
        </w:rPr>
        <w:t>установки;</w:t>
      </w:r>
      <w:r>
        <w:br/>
      </w:r>
      <w:r>
        <w:rPr>
          <w:color w:val="000000"/>
          <w:sz w:val="20"/>
        </w:rPr>
        <w:t>      ведение журнала учета работы установки;</w:t>
      </w:r>
      <w:r>
        <w:br/>
      </w:r>
      <w:r>
        <w:rPr>
          <w:color w:val="000000"/>
          <w:sz w:val="20"/>
        </w:rPr>
        <w:t>      управление автомобилем или трактором, их заправка горюче-смазочными материалами и охлаждающей жидкостью;</w:t>
      </w:r>
      <w:r>
        <w:br/>
      </w:r>
      <w:r>
        <w:rPr>
          <w:color w:val="000000"/>
          <w:sz w:val="20"/>
        </w:rPr>
        <w:t>      проверка технического состояния и прием установки в начале рабочей смены;</w:t>
      </w:r>
      <w:r>
        <w:br/>
      </w:r>
      <w:r>
        <w:rPr>
          <w:color w:val="000000"/>
          <w:sz w:val="20"/>
        </w:rPr>
        <w:t>      уп</w:t>
      </w:r>
      <w:r>
        <w:rPr>
          <w:color w:val="000000"/>
          <w:sz w:val="20"/>
        </w:rPr>
        <w:t>равление гидравлическим манипулятором установки для проведения вспомогательных, монтажных и демонтажных работ;</w:t>
      </w:r>
      <w:r>
        <w:br/>
      </w:r>
      <w:r>
        <w:rPr>
          <w:color w:val="000000"/>
          <w:sz w:val="20"/>
        </w:rPr>
        <w:t>      участие в подготовительно – заключительных работах, в монтаже, демонтаже и обслуживании вспомогательных механизмов установки;</w:t>
      </w:r>
      <w:r>
        <w:br/>
      </w:r>
      <w:r>
        <w:rPr>
          <w:color w:val="000000"/>
          <w:sz w:val="20"/>
        </w:rPr>
        <w:t>      произво</w:t>
      </w:r>
      <w:r>
        <w:rPr>
          <w:color w:val="000000"/>
          <w:sz w:val="20"/>
        </w:rPr>
        <w:t>дство текущего ремонта механизмов установки, автомобиля, трактора;</w:t>
      </w:r>
      <w:r>
        <w:br/>
      </w:r>
      <w:r>
        <w:rPr>
          <w:color w:val="000000"/>
          <w:sz w:val="20"/>
        </w:rPr>
        <w:t>      устранение возникших во время работы установки мелких эксплуатационных неисправностей, не требующих разборки механизмов.</w:t>
      </w:r>
      <w:r>
        <w:br/>
      </w:r>
      <w:r>
        <w:rPr>
          <w:color w:val="000000"/>
          <w:sz w:val="20"/>
        </w:rPr>
        <w:t>      50-5. Должен знать:</w:t>
      </w:r>
      <w:r>
        <w:br/>
      </w:r>
      <w:r>
        <w:rPr>
          <w:color w:val="000000"/>
          <w:sz w:val="20"/>
        </w:rPr>
        <w:t>      назначение, устройство, принци</w:t>
      </w:r>
      <w:r>
        <w:rPr>
          <w:color w:val="000000"/>
          <w:sz w:val="20"/>
        </w:rPr>
        <w:t>п действия и работу агрегатов, механизмов и приборов обслуживаемой установки;</w:t>
      </w:r>
      <w:r>
        <w:br/>
      </w:r>
      <w:r>
        <w:rPr>
          <w:color w:val="000000"/>
          <w:sz w:val="20"/>
        </w:rPr>
        <w:t>      правила дорожного движения;</w:t>
      </w:r>
      <w:r>
        <w:br/>
      </w:r>
      <w:r>
        <w:rPr>
          <w:color w:val="000000"/>
          <w:sz w:val="20"/>
        </w:rPr>
        <w:t>      техническую характеристику и правила эксплуатации колтюбинговой установки, применяемых механизмов, приспособлений;</w:t>
      </w:r>
      <w:r>
        <w:br/>
      </w:r>
      <w:r>
        <w:rPr>
          <w:color w:val="000000"/>
          <w:sz w:val="20"/>
        </w:rPr>
        <w:t>      особенности орган</w:t>
      </w:r>
      <w:r>
        <w:rPr>
          <w:color w:val="000000"/>
          <w:sz w:val="20"/>
        </w:rPr>
        <w:t>изации технического обслуживания и ремонта автомобиля в полевых условиях;</w:t>
      </w:r>
      <w:r>
        <w:br/>
      </w:r>
      <w:r>
        <w:rPr>
          <w:color w:val="000000"/>
          <w:sz w:val="20"/>
        </w:rPr>
        <w:t>      требования промышленной безопасности к устройству и безопасной эксплуатации грузоподъемных механизмов;</w:t>
      </w:r>
      <w:r>
        <w:br/>
      </w:r>
      <w:r>
        <w:rPr>
          <w:color w:val="000000"/>
          <w:sz w:val="20"/>
        </w:rPr>
        <w:t>      технологический процесс добычи нефти, газа и других полезных ископа</w:t>
      </w:r>
      <w:r>
        <w:rPr>
          <w:color w:val="000000"/>
          <w:sz w:val="20"/>
        </w:rPr>
        <w:t>емых;</w:t>
      </w:r>
      <w:r>
        <w:br/>
      </w:r>
      <w:r>
        <w:rPr>
          <w:color w:val="000000"/>
          <w:sz w:val="20"/>
        </w:rPr>
        <w:t>      конструкцию скважин;</w:t>
      </w:r>
      <w:r>
        <w:br/>
      </w:r>
      <w:r>
        <w:rPr>
          <w:color w:val="000000"/>
          <w:sz w:val="20"/>
        </w:rPr>
        <w:t>      технологический процесс и виды капитального, текущего ремонтов;</w:t>
      </w:r>
      <w:r>
        <w:br/>
      </w:r>
      <w:r>
        <w:rPr>
          <w:color w:val="000000"/>
          <w:sz w:val="20"/>
        </w:rPr>
        <w:t>      марки и сорта горюче-смазочных материалов;</w:t>
      </w:r>
      <w:r>
        <w:br/>
      </w:r>
      <w:r>
        <w:rPr>
          <w:color w:val="000000"/>
          <w:sz w:val="20"/>
        </w:rPr>
        <w:t>      основы электротехники и слесарное дело в объеме выполняемых работ;</w:t>
      </w:r>
      <w:r>
        <w:br/>
      </w:r>
      <w:r>
        <w:rPr>
          <w:color w:val="000000"/>
          <w:sz w:val="20"/>
        </w:rPr>
        <w:t xml:space="preserve">      способы ремонта </w:t>
      </w:r>
      <w:r>
        <w:rPr>
          <w:color w:val="000000"/>
          <w:sz w:val="20"/>
        </w:rPr>
        <w:t>двигателя, трансмиссии и ходовой части подъемных механизмов.</w:t>
      </w:r>
      <w:r>
        <w:br/>
      </w:r>
      <w:r>
        <w:rPr>
          <w:color w:val="000000"/>
          <w:sz w:val="20"/>
        </w:rPr>
        <w:t xml:space="preserve">      </w:t>
      </w:r>
      <w:r w:rsidRPr="00E21B59">
        <w:rPr>
          <w:color w:val="000000"/>
          <w:sz w:val="20"/>
          <w:lang w:val="ru-RU"/>
        </w:rPr>
        <w:t xml:space="preserve">При подземном и капитальном ремонтах на скважинах </w:t>
      </w:r>
      <w:r>
        <w:rPr>
          <w:color w:val="000000"/>
          <w:sz w:val="20"/>
        </w:rPr>
        <w:t>I</w:t>
      </w:r>
      <w:r w:rsidRPr="00E21B59">
        <w:rPr>
          <w:color w:val="000000"/>
          <w:sz w:val="20"/>
          <w:lang w:val="ru-RU"/>
        </w:rPr>
        <w:t xml:space="preserve"> категории сложности скважин глубиной до 1500 м включительно - 5-й разряд.</w:t>
      </w:r>
      <w:r w:rsidRPr="00E21B59">
        <w:rPr>
          <w:lang w:val="ru-RU"/>
        </w:rPr>
        <w:br/>
      </w:r>
      <w:r>
        <w:rPr>
          <w:color w:val="000000"/>
          <w:sz w:val="20"/>
        </w:rPr>
        <w:t>     </w:t>
      </w:r>
      <w:r w:rsidRPr="00E21B59">
        <w:rPr>
          <w:color w:val="000000"/>
          <w:sz w:val="20"/>
          <w:lang w:val="ru-RU"/>
        </w:rPr>
        <w:t xml:space="preserve"> При подземном и капитальном ремонтах на скважинах </w:t>
      </w:r>
      <w:r>
        <w:rPr>
          <w:color w:val="000000"/>
          <w:sz w:val="20"/>
        </w:rPr>
        <w:t>II</w:t>
      </w:r>
      <w:r w:rsidRPr="00E21B59">
        <w:rPr>
          <w:color w:val="000000"/>
          <w:sz w:val="20"/>
          <w:lang w:val="ru-RU"/>
        </w:rPr>
        <w:t xml:space="preserve"> кате</w:t>
      </w:r>
      <w:r w:rsidRPr="00E21B59">
        <w:rPr>
          <w:color w:val="000000"/>
          <w:sz w:val="20"/>
          <w:lang w:val="ru-RU"/>
        </w:rPr>
        <w:t>гории сложности и глубиной свыше 1500 м, наклонно-направленных скважин независимо от их глубины и скважин с осложненными геологическими условиями - 6-й разряд.</w:t>
      </w:r>
      <w:r w:rsidRPr="00E21B59">
        <w:rPr>
          <w:lang w:val="ru-RU"/>
        </w:rPr>
        <w:br/>
      </w:r>
      <w:r>
        <w:rPr>
          <w:color w:val="000000"/>
          <w:sz w:val="20"/>
        </w:rPr>
        <w:t>     </w:t>
      </w:r>
      <w:r w:rsidRPr="00E21B59">
        <w:rPr>
          <w:color w:val="000000"/>
          <w:sz w:val="20"/>
          <w:lang w:val="ru-RU"/>
        </w:rPr>
        <w:t xml:space="preserve"> При подземном и капитальном ремонтах, на скважинах </w:t>
      </w:r>
      <w:r>
        <w:rPr>
          <w:color w:val="000000"/>
          <w:sz w:val="20"/>
        </w:rPr>
        <w:t>II</w:t>
      </w:r>
      <w:r w:rsidRPr="00E21B59">
        <w:rPr>
          <w:color w:val="000000"/>
          <w:sz w:val="20"/>
          <w:lang w:val="ru-RU"/>
        </w:rPr>
        <w:t xml:space="preserve"> категории сложности и глубиной свыше</w:t>
      </w:r>
      <w:r w:rsidRPr="00E21B59">
        <w:rPr>
          <w:color w:val="000000"/>
          <w:sz w:val="20"/>
          <w:lang w:val="ru-RU"/>
        </w:rPr>
        <w:t xml:space="preserve"> 3000 м и выше - 7-й разряд.</w:t>
      </w:r>
      <w:r w:rsidRPr="00E21B59">
        <w:rPr>
          <w:lang w:val="ru-RU"/>
        </w:rPr>
        <w:br/>
      </w:r>
      <w:r>
        <w:rPr>
          <w:color w:val="000000"/>
          <w:sz w:val="20"/>
        </w:rPr>
        <w:t>     </w:t>
      </w:r>
      <w:r w:rsidRPr="00E21B59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 xml:space="preserve">50-6. </w:t>
      </w:r>
      <w:r w:rsidRPr="00E21B59">
        <w:rPr>
          <w:color w:val="000000"/>
          <w:sz w:val="20"/>
          <w:lang w:val="ru-RU"/>
        </w:rPr>
        <w:t>Требуется среднее техническое и профессиональное (среднее специальное, среднее профессиональное) образование.</w:t>
      </w:r>
    </w:p>
    <w:p w:rsidR="00FA682F" w:rsidRDefault="00E21B59">
      <w:pPr>
        <w:spacing w:after="0"/>
        <w:jc w:val="center"/>
      </w:pPr>
      <w:r>
        <w:rPr>
          <w:color w:val="000000"/>
          <w:sz w:val="20"/>
        </w:rPr>
        <w:t>6-3. Машинист свабирующего агрегата</w:t>
      </w:r>
    </w:p>
    <w:p w:rsidR="00FA682F" w:rsidRDefault="00E21B59">
      <w:pPr>
        <w:spacing w:after="0"/>
      </w:pPr>
      <w:bookmarkStart w:id="6" w:name="z17"/>
      <w:r>
        <w:rPr>
          <w:color w:val="000000"/>
          <w:sz w:val="20"/>
        </w:rPr>
        <w:t>      50-7. Характеристика работ:</w:t>
      </w:r>
      <w:r>
        <w:br/>
      </w:r>
      <w:r>
        <w:rPr>
          <w:color w:val="000000"/>
          <w:sz w:val="20"/>
        </w:rPr>
        <w:t>      обслуживание свабирующего агр</w:t>
      </w:r>
      <w:r>
        <w:rPr>
          <w:color w:val="000000"/>
          <w:sz w:val="20"/>
        </w:rPr>
        <w:t>егата в процессе работ в процессе вызова и интенсификации притока флюидов при освоении новых добывающих скважин и скважин, выводимых из консервации или ликвидации, а также при увеличении дебита существующих;</w:t>
      </w:r>
      <w:r>
        <w:br/>
      </w:r>
      <w:r>
        <w:rPr>
          <w:color w:val="000000"/>
          <w:sz w:val="20"/>
        </w:rPr>
        <w:t>      подготовка свабирующего агрегата к работе;</w:t>
      </w:r>
      <w:r>
        <w:br/>
      </w:r>
      <w:r>
        <w:rPr>
          <w:color w:val="000000"/>
          <w:sz w:val="20"/>
        </w:rPr>
        <w:t>      участие в подготовительно-заключительных работах, монтаже и демонтаже свабирующего агрегата, в оснастке талевой системы, в монтаже и обслуживании вспомогательных механизмов;</w:t>
      </w:r>
      <w:r>
        <w:br/>
      </w:r>
      <w:r>
        <w:rPr>
          <w:color w:val="000000"/>
          <w:sz w:val="20"/>
        </w:rPr>
        <w:lastRenderedPageBreak/>
        <w:t>      управление лебедкой при спускоподъемных операциях;</w:t>
      </w:r>
      <w:r>
        <w:br/>
      </w:r>
      <w:r>
        <w:rPr>
          <w:color w:val="000000"/>
          <w:sz w:val="20"/>
        </w:rPr>
        <w:t>      управление с</w:t>
      </w:r>
      <w:r>
        <w:rPr>
          <w:color w:val="000000"/>
          <w:sz w:val="20"/>
        </w:rPr>
        <w:t>иловым электрогенератором, установленным на свабирующем агрегате, контроль и управление режимами работы автомобиля, энергетического блока и других систем функционирования свабирующего агрегата;</w:t>
      </w:r>
      <w:r>
        <w:br/>
      </w:r>
      <w:r>
        <w:rPr>
          <w:color w:val="000000"/>
          <w:sz w:val="20"/>
        </w:rPr>
        <w:t>      участие в работах по оборудованию устья скважин;</w:t>
      </w:r>
      <w:r>
        <w:br/>
      </w:r>
      <w:r>
        <w:rPr>
          <w:color w:val="000000"/>
          <w:sz w:val="20"/>
        </w:rPr>
        <w:t>      н</w:t>
      </w:r>
      <w:r>
        <w:rPr>
          <w:color w:val="000000"/>
          <w:sz w:val="20"/>
        </w:rPr>
        <w:t>аблюдение за исправностью работы механизмов свабирующего агрегата ведение журнала учета работы свабирующего агрегата;</w:t>
      </w:r>
      <w:r>
        <w:br/>
      </w:r>
      <w:r>
        <w:rPr>
          <w:color w:val="000000"/>
          <w:sz w:val="20"/>
        </w:rPr>
        <w:t>      управление автомобилем или трактором, их заправка горюче-смазочными материалами и охлаждающей жидкостью;</w:t>
      </w:r>
      <w:r>
        <w:br/>
      </w:r>
      <w:r>
        <w:rPr>
          <w:color w:val="000000"/>
          <w:sz w:val="20"/>
        </w:rPr>
        <w:t>      проверка технического</w:t>
      </w:r>
      <w:r>
        <w:rPr>
          <w:color w:val="000000"/>
          <w:sz w:val="20"/>
        </w:rPr>
        <w:t xml:space="preserve"> состояния и прием установки в начале рабочей смены;</w:t>
      </w:r>
      <w:r>
        <w:br/>
      </w:r>
      <w:r>
        <w:rPr>
          <w:color w:val="000000"/>
          <w:sz w:val="20"/>
        </w:rPr>
        <w:t>      производство текущего ремонта механизмов установки, автомобиля, трактора;</w:t>
      </w:r>
      <w:r>
        <w:br/>
      </w:r>
      <w:r>
        <w:rPr>
          <w:color w:val="000000"/>
          <w:sz w:val="20"/>
        </w:rPr>
        <w:t>      устранение возникших во время работы установки мелких эксплуатационных неисправностей, не требующих разборки механизм</w:t>
      </w:r>
      <w:r>
        <w:rPr>
          <w:color w:val="000000"/>
          <w:sz w:val="20"/>
        </w:rPr>
        <w:t>ов.</w:t>
      </w:r>
      <w:r>
        <w:br/>
      </w:r>
      <w:r>
        <w:rPr>
          <w:color w:val="000000"/>
          <w:sz w:val="20"/>
        </w:rPr>
        <w:t>      50-8. Должен знать:</w:t>
      </w:r>
      <w:r>
        <w:br/>
      </w:r>
      <w:r>
        <w:rPr>
          <w:color w:val="000000"/>
          <w:sz w:val="20"/>
        </w:rPr>
        <w:t>      технологический процесс добычи нефти, газа и других полезных ископаемых;</w:t>
      </w:r>
      <w:r>
        <w:br/>
      </w:r>
      <w:r>
        <w:rPr>
          <w:color w:val="000000"/>
          <w:sz w:val="20"/>
        </w:rPr>
        <w:t>      конструкцию скважин;</w:t>
      </w:r>
      <w:r>
        <w:br/>
      </w:r>
      <w:r>
        <w:rPr>
          <w:color w:val="000000"/>
          <w:sz w:val="20"/>
        </w:rPr>
        <w:t>      технологический процесс и виды работ по освоению скважин;</w:t>
      </w:r>
      <w:r>
        <w:br/>
      </w:r>
      <w:r>
        <w:rPr>
          <w:color w:val="000000"/>
          <w:sz w:val="20"/>
        </w:rPr>
        <w:t xml:space="preserve">      техническую характеристику и правила эксплуатации </w:t>
      </w:r>
      <w:r>
        <w:rPr>
          <w:color w:val="000000"/>
          <w:sz w:val="20"/>
        </w:rPr>
        <w:t>трактора-подъемника, передвижного агрегата, применяемых механизмов, приспособлений, талевых систем;</w:t>
      </w:r>
      <w:r>
        <w:br/>
      </w:r>
      <w:r>
        <w:rPr>
          <w:color w:val="000000"/>
          <w:sz w:val="20"/>
        </w:rPr>
        <w:t>      марки и сорта горюче смазочных материалов;</w:t>
      </w:r>
      <w:r>
        <w:br/>
      </w:r>
      <w:r>
        <w:rPr>
          <w:color w:val="000000"/>
          <w:sz w:val="20"/>
        </w:rPr>
        <w:t>      основы электротехники и слесарное дело в объеме выполняемых работ;</w:t>
      </w:r>
      <w:r>
        <w:br/>
      </w:r>
      <w:r>
        <w:rPr>
          <w:color w:val="000000"/>
          <w:sz w:val="20"/>
        </w:rPr>
        <w:t>      способы ремонта двигателя, т</w:t>
      </w:r>
      <w:r>
        <w:rPr>
          <w:color w:val="000000"/>
          <w:sz w:val="20"/>
        </w:rPr>
        <w:t>рансмиссии и ходовой части подъемных лебедок;</w:t>
      </w:r>
      <w:r>
        <w:br/>
      </w:r>
      <w:r>
        <w:rPr>
          <w:color w:val="000000"/>
          <w:sz w:val="20"/>
        </w:rPr>
        <w:t>      правила дорожного движения;</w:t>
      </w:r>
      <w:r>
        <w:br/>
      </w:r>
      <w:r>
        <w:rPr>
          <w:color w:val="000000"/>
          <w:sz w:val="20"/>
        </w:rPr>
        <w:t>      требования промышленной безопасности к устройству и безопасной эксплуатации грузоподъемных механизмов.</w:t>
      </w:r>
      <w:r>
        <w:br/>
      </w:r>
      <w:r>
        <w:rPr>
          <w:color w:val="000000"/>
          <w:sz w:val="20"/>
        </w:rPr>
        <w:t>      При свабировании скважин глубиной до 1500 м включительно - 5-</w:t>
      </w:r>
      <w:r>
        <w:rPr>
          <w:color w:val="000000"/>
          <w:sz w:val="20"/>
        </w:rPr>
        <w:t>й разряд.</w:t>
      </w:r>
      <w:r>
        <w:br/>
      </w:r>
      <w:r>
        <w:rPr>
          <w:color w:val="000000"/>
          <w:sz w:val="20"/>
        </w:rPr>
        <w:t>      При свабировании скважин свыше 1500 м наклонно-направленных скважин независимо от их глубины и скважин с осложненными геологическими условиями - 6-й разряд.</w:t>
      </w:r>
      <w:r>
        <w:br/>
      </w:r>
      <w:r>
        <w:rPr>
          <w:color w:val="000000"/>
          <w:sz w:val="20"/>
        </w:rPr>
        <w:t xml:space="preserve">      50-9. Требуется среднее техническое и профессиональное (среднее специальное, </w:t>
      </w:r>
      <w:r>
        <w:rPr>
          <w:color w:val="000000"/>
          <w:sz w:val="20"/>
        </w:rPr>
        <w:t>среднее профессиональное) образование.»;</w:t>
      </w:r>
      <w:r>
        <w:br/>
      </w:r>
      <w:r>
        <w:rPr>
          <w:color w:val="000000"/>
          <w:sz w:val="20"/>
        </w:rPr>
        <w:t>      раздел 3 «Добыча нефти и газа» дополнить главой 27-1 следующего содержания:</w:t>
      </w:r>
      <w:r>
        <w:br/>
      </w:r>
      <w:r>
        <w:rPr>
          <w:color w:val="000000"/>
          <w:sz w:val="20"/>
        </w:rPr>
        <w:t>      «            27-1. Машинист передвижного агрегата для</w:t>
      </w:r>
      <w:r>
        <w:br/>
      </w:r>
      <w:r>
        <w:rPr>
          <w:color w:val="000000"/>
          <w:sz w:val="20"/>
        </w:rPr>
        <w:t>                           депарафинизации скважин</w:t>
      </w:r>
      <w:r>
        <w:br/>
      </w:r>
      <w:r>
        <w:rPr>
          <w:color w:val="000000"/>
          <w:sz w:val="20"/>
        </w:rPr>
        <w:t>      109-1. Характери</w:t>
      </w:r>
      <w:r>
        <w:rPr>
          <w:color w:val="000000"/>
          <w:sz w:val="20"/>
        </w:rPr>
        <w:t>стика работ:</w:t>
      </w:r>
      <w:r>
        <w:br/>
      </w:r>
      <w:r>
        <w:rPr>
          <w:color w:val="000000"/>
          <w:sz w:val="20"/>
        </w:rPr>
        <w:t>      подготовка передвижного агрегата для депарафинизации скважин к работе на объекте;</w:t>
      </w:r>
      <w:r>
        <w:br/>
      </w:r>
      <w:r>
        <w:rPr>
          <w:color w:val="000000"/>
          <w:sz w:val="20"/>
        </w:rPr>
        <w:t xml:space="preserve">      ведение технологического процесса по депарафинизации нефтяных скважин, трапов, мерников, манифольдов и другого технологического оборудования горячей </w:t>
      </w:r>
      <w:r>
        <w:rPr>
          <w:color w:val="000000"/>
          <w:sz w:val="20"/>
        </w:rPr>
        <w:t>нефтью;</w:t>
      </w:r>
      <w:r>
        <w:br/>
      </w:r>
      <w:r>
        <w:rPr>
          <w:color w:val="000000"/>
          <w:sz w:val="20"/>
        </w:rPr>
        <w:t>      проведение продавочных, промывочных и других работ без нагрева и с подачей технологической жидкости на выход передвижного агрегата для депарафинизации скважин, не проходя через нагреватель;</w:t>
      </w:r>
      <w:r>
        <w:br/>
      </w:r>
      <w:r>
        <w:rPr>
          <w:color w:val="000000"/>
          <w:sz w:val="20"/>
        </w:rPr>
        <w:t>      нагрев и нагнетание воды для горячего водоснаб</w:t>
      </w:r>
      <w:r>
        <w:rPr>
          <w:color w:val="000000"/>
          <w:sz w:val="20"/>
        </w:rPr>
        <w:t>жения в технических целях;</w:t>
      </w:r>
      <w:r>
        <w:br/>
      </w:r>
      <w:r>
        <w:rPr>
          <w:color w:val="000000"/>
          <w:sz w:val="20"/>
        </w:rPr>
        <w:t>      обвязка передвижного агрегата для депарафинизации скважин с автоцистернами, промысловыми технологическими установками, устьем скважин;</w:t>
      </w:r>
      <w:r>
        <w:br/>
      </w:r>
      <w:r>
        <w:rPr>
          <w:color w:val="000000"/>
          <w:sz w:val="20"/>
        </w:rPr>
        <w:t>      установка передвижного агрегата для депарафинизации скважин у устья скважины в соо</w:t>
      </w:r>
      <w:r>
        <w:rPr>
          <w:color w:val="000000"/>
          <w:sz w:val="20"/>
        </w:rPr>
        <w:t>тветствии со схемой расположения оборудования при депарафинизации скважины;</w:t>
      </w:r>
      <w:r>
        <w:br/>
      </w:r>
      <w:r>
        <w:rPr>
          <w:color w:val="000000"/>
          <w:sz w:val="20"/>
        </w:rPr>
        <w:t>      прокладка линий для депарафинизации горячей нефтью, промывочных работ, для нагрева и нагнетания горячей воды в технических целях;</w:t>
      </w:r>
      <w:r>
        <w:br/>
      </w:r>
      <w:r>
        <w:rPr>
          <w:color w:val="000000"/>
          <w:sz w:val="20"/>
        </w:rPr>
        <w:t>      наблюдение за параметрами работы нагре</w:t>
      </w:r>
      <w:r>
        <w:rPr>
          <w:color w:val="000000"/>
          <w:sz w:val="20"/>
        </w:rPr>
        <w:t>вателя нефти, двигателя, контрольно-измерительных приборов и всех вспомогательных механизмов обслуживаемого передвижного агрегата для депарафинизации скважин, монтаж и демонтаж оборудования, аппаратуры и контрольно-измерительных приборов установки, выполне</w:t>
      </w:r>
      <w:r>
        <w:rPr>
          <w:color w:val="000000"/>
          <w:sz w:val="20"/>
        </w:rPr>
        <w:t xml:space="preserve">ние профилактического и текущего </w:t>
      </w:r>
      <w:r>
        <w:rPr>
          <w:color w:val="000000"/>
          <w:sz w:val="20"/>
        </w:rPr>
        <w:lastRenderedPageBreak/>
        <w:t>ремонта оборудования агрегата и автомобиля, ведение журнала учета работы передвижного агрегата для депарафинизации скважин;</w:t>
      </w:r>
      <w:r>
        <w:br/>
      </w:r>
      <w:r>
        <w:rPr>
          <w:color w:val="000000"/>
          <w:sz w:val="20"/>
        </w:rPr>
        <w:t>      управление автомобилем.</w:t>
      </w:r>
      <w:r>
        <w:br/>
      </w:r>
      <w:r>
        <w:rPr>
          <w:color w:val="000000"/>
          <w:sz w:val="20"/>
        </w:rPr>
        <w:t>      109-2. Должен знать:</w:t>
      </w:r>
      <w:r>
        <w:br/>
      </w:r>
      <w:r>
        <w:rPr>
          <w:color w:val="000000"/>
          <w:sz w:val="20"/>
        </w:rPr>
        <w:t>      технологический процесс добычи нефти</w:t>
      </w:r>
      <w:r>
        <w:rPr>
          <w:color w:val="000000"/>
          <w:sz w:val="20"/>
        </w:rPr>
        <w:t xml:space="preserve"> и газа;</w:t>
      </w:r>
      <w:r>
        <w:br/>
      </w:r>
      <w:r>
        <w:rPr>
          <w:color w:val="000000"/>
          <w:sz w:val="20"/>
        </w:rPr>
        <w:t>      физико-химические свойства нефти, воды, газа и парафина;</w:t>
      </w:r>
      <w:r>
        <w:br/>
      </w:r>
      <w:r>
        <w:rPr>
          <w:color w:val="000000"/>
          <w:sz w:val="20"/>
        </w:rPr>
        <w:t>      способы эксплуатации нефтяных скважин;</w:t>
      </w:r>
      <w:r>
        <w:br/>
      </w:r>
      <w:r>
        <w:rPr>
          <w:color w:val="000000"/>
          <w:sz w:val="20"/>
        </w:rPr>
        <w:t>      схемы обвязки устья скважин;</w:t>
      </w:r>
      <w:r>
        <w:br/>
      </w:r>
      <w:r>
        <w:rPr>
          <w:color w:val="000000"/>
          <w:sz w:val="20"/>
        </w:rPr>
        <w:t>      устройство и правила эксплуатации обслуживаемого передвижного агрегата для депарафинизации скважин</w:t>
      </w:r>
      <w:r>
        <w:rPr>
          <w:color w:val="000000"/>
          <w:sz w:val="20"/>
        </w:rPr>
        <w:t>, основного и вспомогательного оборудования, аппаратуры, применяемых контрольно-измерительных приборов, автомобиля;</w:t>
      </w:r>
      <w:r>
        <w:br/>
      </w:r>
      <w:r>
        <w:rPr>
          <w:color w:val="000000"/>
          <w:sz w:val="20"/>
        </w:rPr>
        <w:t>      технологический режим и процесс работы по депарафинизации нефтяных скважин горячей нефтью, выкидных линий и нефтесборных установок;</w:t>
      </w:r>
      <w:r>
        <w:br/>
      </w:r>
      <w:r>
        <w:rPr>
          <w:color w:val="000000"/>
          <w:sz w:val="20"/>
        </w:rPr>
        <w:t>  </w:t>
      </w:r>
      <w:r>
        <w:rPr>
          <w:color w:val="000000"/>
          <w:sz w:val="20"/>
        </w:rPr>
        <w:t>    слесарное дело в объеме выполняемых работ.</w:t>
      </w:r>
      <w:r>
        <w:br/>
      </w:r>
      <w:r>
        <w:rPr>
          <w:color w:val="000000"/>
          <w:sz w:val="20"/>
        </w:rPr>
        <w:t>      при обслуживании передвижного агрегата для депарафинизации скважин, смонтированных на шасси автомобиля, с рабочим давлением горячей нефти до 10 МПа (100 кгс/см2) включительно - 5-й разряд;</w:t>
      </w:r>
      <w:r>
        <w:br/>
      </w:r>
      <w:r>
        <w:rPr>
          <w:color w:val="000000"/>
          <w:sz w:val="20"/>
        </w:rPr>
        <w:t>      при обсл</w:t>
      </w:r>
      <w:r>
        <w:rPr>
          <w:color w:val="000000"/>
          <w:sz w:val="20"/>
        </w:rPr>
        <w:t>уживании передвижного агрегата для депарафинизации скважин с рабочим давлением горячей нефти свыше 10 МПа (100 кгс/см2) - 6-й разряд.</w:t>
      </w:r>
      <w:r>
        <w:br/>
      </w:r>
      <w:r>
        <w:rPr>
          <w:color w:val="000000"/>
          <w:sz w:val="20"/>
        </w:rPr>
        <w:t>      109-3. Требуется среднее техническое и профессиональное (среднее специальное, среднее профессиональное) образование.</w:t>
      </w:r>
      <w:r>
        <w:rPr>
          <w:color w:val="000000"/>
          <w:sz w:val="20"/>
        </w:rPr>
        <w:t>».</w:t>
      </w:r>
      <w:r>
        <w:br/>
      </w:r>
      <w:r>
        <w:rPr>
          <w:color w:val="000000"/>
          <w:sz w:val="20"/>
        </w:rPr>
        <w:t>      3. В приказе Министра труда и социальной защиты населения Республики Казахстан от 27 февраля 2013 года № 81-ө-м «Об утверждении Единого тарифно-квалификационного справочника работ и профессий рабочих (выпуск 40)» (зарегистрированный в Реестре госу</w:t>
      </w:r>
      <w:r>
        <w:rPr>
          <w:color w:val="000000"/>
          <w:sz w:val="20"/>
        </w:rPr>
        <w:t>дарственной регистрации нормативных правовых актов № 8362, «Казахстанская правда» от 29 мая 2014 года № 104 (27725)):</w:t>
      </w:r>
      <w:r>
        <w:br/>
      </w:r>
      <w:r>
        <w:rPr>
          <w:color w:val="000000"/>
          <w:sz w:val="20"/>
        </w:rPr>
        <w:t>      в Едином тарифно-квалификационном справочнике работ и профессий рабочих (выпуск 40), утвержденном указанным приказом:</w:t>
      </w:r>
      <w:r>
        <w:br/>
      </w:r>
      <w:r>
        <w:rPr>
          <w:color w:val="000000"/>
          <w:sz w:val="20"/>
        </w:rPr>
        <w:t>      раздел 2</w:t>
      </w:r>
      <w:r>
        <w:rPr>
          <w:color w:val="000000"/>
          <w:sz w:val="20"/>
        </w:rPr>
        <w:t xml:space="preserve"> «Производство строительных материалов» дополнить главой 90-1 следующего содержания:</w:t>
      </w:r>
      <w:r>
        <w:br/>
      </w:r>
      <w:r>
        <w:rPr>
          <w:color w:val="000000"/>
          <w:sz w:val="20"/>
        </w:rPr>
        <w:t>      «       90-1. Оператор асфальтобетонного завода</w:t>
      </w:r>
    </w:p>
    <w:bookmarkEnd w:id="6"/>
    <w:p w:rsidR="00FA682F" w:rsidRDefault="00E21B59">
      <w:pPr>
        <w:spacing w:after="0"/>
        <w:jc w:val="center"/>
      </w:pPr>
      <w:r>
        <w:rPr>
          <w:color w:val="000000"/>
          <w:sz w:val="20"/>
        </w:rPr>
        <w:t>Параграф 1. Оператор асфальтобетонного завода, 4-й разряд</w:t>
      </w:r>
    </w:p>
    <w:p w:rsidR="00FA682F" w:rsidRDefault="00E21B59">
      <w:pPr>
        <w:spacing w:after="0"/>
      </w:pPr>
      <w:r>
        <w:rPr>
          <w:color w:val="000000"/>
          <w:sz w:val="20"/>
        </w:rPr>
        <w:t>      358-1. Характеристика работ:</w:t>
      </w:r>
      <w:r>
        <w:br/>
      </w:r>
      <w:r>
        <w:rPr>
          <w:color w:val="000000"/>
          <w:sz w:val="20"/>
        </w:rPr>
        <w:t>      ведение процесса п</w:t>
      </w:r>
      <w:r>
        <w:rPr>
          <w:color w:val="000000"/>
          <w:sz w:val="20"/>
        </w:rPr>
        <w:t>риготовления подачи песка и щебня со склада в бункеры агрегата питания АБЗ погрузчиками, кранами с грейферным захватом или конвейерами, из бункеров агрегата питания АБЗ в сборный ленточный конвейер;</w:t>
      </w:r>
      <w:r>
        <w:br/>
      </w:r>
      <w:r>
        <w:rPr>
          <w:color w:val="000000"/>
          <w:sz w:val="20"/>
        </w:rPr>
        <w:t>      розжиг горелки и установление оптимального температ</w:t>
      </w:r>
      <w:r>
        <w:rPr>
          <w:color w:val="000000"/>
          <w:sz w:val="20"/>
        </w:rPr>
        <w:t>урного режима сушки и нагрева исходного сырья;</w:t>
      </w:r>
      <w:r>
        <w:br/>
      </w:r>
      <w:r>
        <w:rPr>
          <w:color w:val="000000"/>
          <w:sz w:val="20"/>
        </w:rPr>
        <w:t>      контролирование работы горелки и дутьевого вентилятора;</w:t>
      </w:r>
      <w:r>
        <w:br/>
      </w:r>
      <w:r>
        <w:rPr>
          <w:color w:val="000000"/>
          <w:sz w:val="20"/>
        </w:rPr>
        <w:t>      расчет исходных компонентов при ведении технологического процесса высаждения поликарбонатного лака;</w:t>
      </w:r>
      <w:r>
        <w:br/>
      </w:r>
      <w:r>
        <w:rPr>
          <w:color w:val="000000"/>
          <w:sz w:val="20"/>
        </w:rPr>
        <w:t>      ведение процессов: подачи песка и щ</w:t>
      </w:r>
      <w:r>
        <w:rPr>
          <w:color w:val="000000"/>
          <w:sz w:val="20"/>
        </w:rPr>
        <w:t>ебня на наклонный ковшовый элеватор (или конвейер), загрузки песка и щебня в барабан сушильного агрегата, сушки песка и щебня до рабочей температуры;</w:t>
      </w:r>
      <w:r>
        <w:br/>
      </w:r>
      <w:r>
        <w:rPr>
          <w:color w:val="000000"/>
          <w:sz w:val="20"/>
        </w:rPr>
        <w:t>      дозирование минеральных материалов, сортировка (грохочение) и кратковременное хранение нагретых каме</w:t>
      </w:r>
      <w:r>
        <w:rPr>
          <w:color w:val="000000"/>
          <w:sz w:val="20"/>
        </w:rPr>
        <w:t>нных материалов;</w:t>
      </w:r>
      <w:r>
        <w:br/>
      </w:r>
      <w:r>
        <w:rPr>
          <w:color w:val="000000"/>
          <w:sz w:val="20"/>
        </w:rPr>
        <w:t>      устранение мелких неисправностей в работе обслуживаемого оборудования и участие в его текущем ремонте;</w:t>
      </w:r>
      <w:r>
        <w:br/>
      </w:r>
      <w:r>
        <w:rPr>
          <w:color w:val="000000"/>
          <w:sz w:val="20"/>
        </w:rPr>
        <w:t>      расчет исходных компонентов при ведении технологического процесса высаждения поликарбонатного лака;</w:t>
      </w:r>
      <w:r>
        <w:br/>
      </w:r>
      <w:r>
        <w:rPr>
          <w:color w:val="000000"/>
          <w:sz w:val="20"/>
        </w:rPr>
        <w:t>      наблюдение за рабо</w:t>
      </w:r>
      <w:r>
        <w:rPr>
          <w:color w:val="000000"/>
          <w:sz w:val="20"/>
        </w:rPr>
        <w:t>той обслуживаемого оборудования и участие в его текущем ремонте.</w:t>
      </w:r>
      <w:r>
        <w:br/>
      </w:r>
      <w:r>
        <w:rPr>
          <w:color w:val="000000"/>
          <w:sz w:val="20"/>
        </w:rPr>
        <w:lastRenderedPageBreak/>
        <w:t>      358-2. Должен знать:</w:t>
      </w:r>
      <w:r>
        <w:br/>
      </w:r>
      <w:r>
        <w:rPr>
          <w:color w:val="000000"/>
          <w:sz w:val="20"/>
        </w:rPr>
        <w:t>      устройство и принцип работы обслуживаемого оборудования;</w:t>
      </w:r>
      <w:r>
        <w:br/>
      </w:r>
      <w:r>
        <w:rPr>
          <w:color w:val="000000"/>
          <w:sz w:val="20"/>
        </w:rPr>
        <w:t>      технологический режим приготовления асфальта и бетона;</w:t>
      </w:r>
      <w:r>
        <w:br/>
      </w:r>
      <w:r>
        <w:rPr>
          <w:color w:val="000000"/>
          <w:sz w:val="20"/>
        </w:rPr>
        <w:t>      технические условия на щебень и ще</w:t>
      </w:r>
      <w:r>
        <w:rPr>
          <w:color w:val="000000"/>
          <w:sz w:val="20"/>
        </w:rPr>
        <w:t>беночно-песчаные смеси;</w:t>
      </w:r>
      <w:r>
        <w:br/>
      </w:r>
      <w:r>
        <w:rPr>
          <w:color w:val="000000"/>
          <w:sz w:val="20"/>
        </w:rPr>
        <w:t>      правила по охране труда, производственной санитарии и противопожарной безопасности;</w:t>
      </w:r>
      <w:r>
        <w:br/>
      </w:r>
      <w:r>
        <w:rPr>
          <w:color w:val="000000"/>
          <w:sz w:val="20"/>
        </w:rPr>
        <w:t>      требования, предъявляемые к используемому сырью и готовой продукции;</w:t>
      </w:r>
      <w:r>
        <w:br/>
      </w:r>
      <w:r>
        <w:rPr>
          <w:color w:val="000000"/>
          <w:sz w:val="20"/>
        </w:rPr>
        <w:t>      правила пользования средствами индивидуальной защиты;</w:t>
      </w:r>
      <w:r>
        <w:br/>
      </w:r>
      <w:r>
        <w:rPr>
          <w:color w:val="000000"/>
          <w:sz w:val="20"/>
        </w:rPr>
        <w:t>      с</w:t>
      </w:r>
      <w:r>
        <w:rPr>
          <w:color w:val="000000"/>
          <w:sz w:val="20"/>
        </w:rPr>
        <w:t>пособы устранения неисправностей в работе оборудования.</w:t>
      </w:r>
    </w:p>
    <w:p w:rsidR="00FA682F" w:rsidRDefault="00E21B59">
      <w:pPr>
        <w:spacing w:after="0"/>
        <w:jc w:val="center"/>
      </w:pPr>
      <w:r>
        <w:rPr>
          <w:color w:val="000000"/>
          <w:sz w:val="20"/>
        </w:rPr>
        <w:t>Параграф 2. Оператор асфальтобетонного завода, 5-й разряд</w:t>
      </w:r>
    </w:p>
    <w:p w:rsidR="00FA682F" w:rsidRDefault="00E21B59">
      <w:pPr>
        <w:spacing w:after="0"/>
      </w:pPr>
      <w:r>
        <w:rPr>
          <w:color w:val="000000"/>
          <w:sz w:val="20"/>
        </w:rPr>
        <w:t>      358-3. Характеристика работ.</w:t>
      </w:r>
      <w:r>
        <w:br/>
      </w:r>
      <w:r>
        <w:rPr>
          <w:color w:val="000000"/>
          <w:sz w:val="20"/>
        </w:rPr>
        <w:t xml:space="preserve">      участие в подготовке смесительной установки к работе и обеспечение ее исправного состояния в течение </w:t>
      </w:r>
      <w:r>
        <w:rPr>
          <w:color w:val="000000"/>
          <w:sz w:val="20"/>
        </w:rPr>
        <w:t>смены;</w:t>
      </w:r>
      <w:r>
        <w:br/>
      </w:r>
      <w:r>
        <w:rPr>
          <w:color w:val="000000"/>
          <w:sz w:val="20"/>
        </w:rPr>
        <w:t>      слежение за наличием материалов в бункерах агрегата питания, работой питателей и других механизмов;</w:t>
      </w:r>
      <w:r>
        <w:br/>
      </w:r>
      <w:r>
        <w:rPr>
          <w:color w:val="000000"/>
          <w:sz w:val="20"/>
        </w:rPr>
        <w:t>      контроль и управление работой дутьевых вентиляторов, пылеулавливающей системы, смесительного агрегата;</w:t>
      </w:r>
      <w:r>
        <w:br/>
      </w:r>
      <w:r>
        <w:rPr>
          <w:color w:val="000000"/>
          <w:sz w:val="20"/>
        </w:rPr>
        <w:t>      смешение составляющих в меша</w:t>
      </w:r>
      <w:r>
        <w:rPr>
          <w:color w:val="000000"/>
          <w:sz w:val="20"/>
        </w:rPr>
        <w:t>лке и выгрузка из мешалки готовой (товарной) асфальтобетонной смеси;</w:t>
      </w:r>
      <w:r>
        <w:br/>
      </w:r>
      <w:r>
        <w:rPr>
          <w:color w:val="000000"/>
          <w:sz w:val="20"/>
        </w:rPr>
        <w:t xml:space="preserve">      прием, хранение и подача в бункеры по фракциям каменных материалов, а при необходимости получение на АБЗ необходимых по крупности фракций щебня и песка путем дробления и сортировки </w:t>
      </w:r>
      <w:r>
        <w:rPr>
          <w:color w:val="000000"/>
          <w:sz w:val="20"/>
        </w:rPr>
        <w:t>более крупных фракций щебня;</w:t>
      </w:r>
      <w:r>
        <w:br/>
      </w:r>
      <w:r>
        <w:rPr>
          <w:color w:val="000000"/>
          <w:sz w:val="20"/>
        </w:rPr>
        <w:t>      поддержание необходимого режима работы установки;</w:t>
      </w:r>
      <w:r>
        <w:br/>
      </w:r>
      <w:r>
        <w:rPr>
          <w:color w:val="000000"/>
          <w:sz w:val="20"/>
        </w:rPr>
        <w:t>      наблюдение за состоянием сушильных барабанов, смесителей, битумных цистерн, змеевиков нагревателей и бункеров;</w:t>
      </w:r>
      <w:r>
        <w:br/>
      </w:r>
      <w:r>
        <w:rPr>
          <w:color w:val="000000"/>
          <w:sz w:val="20"/>
        </w:rPr>
        <w:t>      контроль качества исходного сырья и готовой масс</w:t>
      </w:r>
      <w:r>
        <w:rPr>
          <w:color w:val="000000"/>
          <w:sz w:val="20"/>
        </w:rPr>
        <w:t>ы;</w:t>
      </w:r>
      <w:r>
        <w:br/>
      </w:r>
      <w:r>
        <w:rPr>
          <w:color w:val="000000"/>
          <w:sz w:val="20"/>
        </w:rPr>
        <w:t>      прием, хранение, нагрев и подача в дозаторы битума;</w:t>
      </w:r>
      <w:r>
        <w:br/>
      </w:r>
      <w:r>
        <w:rPr>
          <w:color w:val="000000"/>
          <w:sz w:val="20"/>
        </w:rPr>
        <w:t>      прием, хранение и подача в дозатор минерального порошка (заполнителя);</w:t>
      </w:r>
      <w:r>
        <w:br/>
      </w:r>
      <w:r>
        <w:rPr>
          <w:color w:val="000000"/>
          <w:sz w:val="20"/>
        </w:rPr>
        <w:t>      прием, хранение, нагрев и подача в дозатор поверхностно-активных веществ (ПАВ);</w:t>
      </w:r>
      <w:r>
        <w:br/>
      </w:r>
      <w:r>
        <w:rPr>
          <w:color w:val="000000"/>
          <w:sz w:val="20"/>
        </w:rPr>
        <w:t xml:space="preserve">      складирование, </w:t>
      </w:r>
      <w:r>
        <w:rPr>
          <w:color w:val="000000"/>
          <w:sz w:val="20"/>
        </w:rPr>
        <w:t>кратковременное хранение и отгрузка готовой асфальтобетонной смеси;</w:t>
      </w:r>
      <w:r>
        <w:br/>
      </w:r>
      <w:r>
        <w:rPr>
          <w:color w:val="000000"/>
          <w:sz w:val="20"/>
        </w:rPr>
        <w:t>      устранение неисправностей в работе и участие в ремонте оборудования;</w:t>
      </w:r>
      <w:r>
        <w:br/>
      </w:r>
      <w:r>
        <w:rPr>
          <w:color w:val="000000"/>
          <w:sz w:val="20"/>
        </w:rPr>
        <w:t>      руководство операторами более низкой квалификации.</w:t>
      </w:r>
      <w:r>
        <w:br/>
      </w:r>
      <w:r>
        <w:rPr>
          <w:color w:val="000000"/>
          <w:sz w:val="20"/>
        </w:rPr>
        <w:t>      358-4. Должен знать:</w:t>
      </w:r>
      <w:r>
        <w:br/>
      </w:r>
      <w:r>
        <w:rPr>
          <w:color w:val="000000"/>
          <w:sz w:val="20"/>
        </w:rPr>
        <w:t>      устройство и принцип ра</w:t>
      </w:r>
      <w:r>
        <w:rPr>
          <w:color w:val="000000"/>
          <w:sz w:val="20"/>
        </w:rPr>
        <w:t>боты асфальтобетонного завода, транспортных средств, конвейеров;</w:t>
      </w:r>
      <w:r>
        <w:br/>
      </w:r>
      <w:r>
        <w:rPr>
          <w:color w:val="000000"/>
          <w:sz w:val="20"/>
        </w:rPr>
        <w:t>      способы устранения неполадок в работе оборудования;</w:t>
      </w:r>
      <w:r>
        <w:br/>
      </w:r>
      <w:r>
        <w:rPr>
          <w:color w:val="000000"/>
          <w:sz w:val="20"/>
        </w:rPr>
        <w:t>      технические условия на минеральные материалы;</w:t>
      </w:r>
      <w:r>
        <w:br/>
      </w:r>
      <w:r>
        <w:rPr>
          <w:color w:val="000000"/>
          <w:sz w:val="20"/>
        </w:rPr>
        <w:t>      режимы производства асфальтобетонной смеси в зависимости от исходного сырья</w:t>
      </w:r>
      <w:r>
        <w:rPr>
          <w:color w:val="000000"/>
          <w:sz w:val="20"/>
        </w:rPr>
        <w:t>;</w:t>
      </w:r>
      <w:r>
        <w:br/>
      </w:r>
      <w:r>
        <w:rPr>
          <w:color w:val="000000"/>
          <w:sz w:val="20"/>
        </w:rPr>
        <w:t>      технологию производства и способы наиболее эффективного производства асфальтобетонной смеси;</w:t>
      </w:r>
      <w:r>
        <w:br/>
      </w:r>
      <w:r>
        <w:rPr>
          <w:color w:val="000000"/>
          <w:sz w:val="20"/>
        </w:rPr>
        <w:t>      правила эксплуатации электрооборудования и работы на электротехнических установках.</w:t>
      </w:r>
    </w:p>
    <w:p w:rsidR="00FA682F" w:rsidRDefault="00E21B59">
      <w:pPr>
        <w:spacing w:after="0"/>
        <w:jc w:val="center"/>
      </w:pPr>
      <w:r>
        <w:rPr>
          <w:color w:val="000000"/>
          <w:sz w:val="20"/>
        </w:rPr>
        <w:t>Параграф 3. Оператор асфальтобетонного завода, 6-й разряд</w:t>
      </w:r>
    </w:p>
    <w:p w:rsidR="00FA682F" w:rsidRDefault="00E21B59">
      <w:pPr>
        <w:spacing w:after="0"/>
      </w:pPr>
      <w:r>
        <w:rPr>
          <w:color w:val="000000"/>
          <w:sz w:val="20"/>
        </w:rPr>
        <w:t>      3</w:t>
      </w:r>
      <w:r>
        <w:rPr>
          <w:color w:val="000000"/>
          <w:sz w:val="20"/>
        </w:rPr>
        <w:t>58-5. Характеристика работ:</w:t>
      </w:r>
      <w:r>
        <w:br/>
      </w:r>
      <w:r>
        <w:rPr>
          <w:color w:val="000000"/>
          <w:sz w:val="20"/>
        </w:rPr>
        <w:t>      ведение технологического процесса приготовления асфальтобетонной смеси, контроль за работой операторов более низкой квалификации;</w:t>
      </w:r>
      <w:r>
        <w:br/>
      </w:r>
      <w:r>
        <w:rPr>
          <w:color w:val="000000"/>
          <w:sz w:val="20"/>
        </w:rPr>
        <w:t>      управление работой установки, контрольно-измерительной аппаратуры;</w:t>
      </w:r>
      <w:r>
        <w:br/>
      </w:r>
      <w:r>
        <w:rPr>
          <w:color w:val="000000"/>
          <w:sz w:val="20"/>
        </w:rPr>
        <w:t>      наблюдение за</w:t>
      </w:r>
      <w:r>
        <w:rPr>
          <w:color w:val="000000"/>
          <w:sz w:val="20"/>
        </w:rPr>
        <w:t xml:space="preserve"> ходом технологического процесса;</w:t>
      </w:r>
      <w:r>
        <w:br/>
      </w:r>
      <w:r>
        <w:rPr>
          <w:color w:val="000000"/>
          <w:sz w:val="20"/>
        </w:rPr>
        <w:t>      проверка готовности дозаторов и битума;</w:t>
      </w:r>
      <w:r>
        <w:br/>
      </w:r>
      <w:r>
        <w:rPr>
          <w:color w:val="000000"/>
          <w:sz w:val="20"/>
        </w:rPr>
        <w:t>      проведение пробного запуска агрегатов и контроль их работы в холостом режиме;</w:t>
      </w:r>
      <w:r>
        <w:br/>
      </w:r>
      <w:r>
        <w:rPr>
          <w:color w:val="000000"/>
          <w:sz w:val="20"/>
        </w:rPr>
        <w:t>      наладка запальных устройств факельных систем;</w:t>
      </w:r>
      <w:r>
        <w:br/>
      </w:r>
      <w:r>
        <w:rPr>
          <w:color w:val="000000"/>
          <w:sz w:val="20"/>
        </w:rPr>
        <w:lastRenderedPageBreak/>
        <w:t>      освобождение отсеков горячего бунк</w:t>
      </w:r>
      <w:r>
        <w:rPr>
          <w:color w:val="000000"/>
          <w:sz w:val="20"/>
        </w:rPr>
        <w:t>ера от холодных минеральных материалов;</w:t>
      </w:r>
      <w:r>
        <w:br/>
      </w:r>
      <w:r>
        <w:rPr>
          <w:color w:val="000000"/>
          <w:sz w:val="20"/>
        </w:rPr>
        <w:t>      приготовление сухих замесов для прогрева технологической линии, наполнение отсеков материалами с требуемой температурой;</w:t>
      </w:r>
      <w:r>
        <w:br/>
      </w:r>
      <w:r>
        <w:rPr>
          <w:color w:val="000000"/>
          <w:sz w:val="20"/>
        </w:rPr>
        <w:t>      контроль работы агрегатов установки по показаниям контрольно-измерительных приборов</w:t>
      </w:r>
      <w:r>
        <w:rPr>
          <w:color w:val="000000"/>
          <w:sz w:val="20"/>
        </w:rPr>
        <w:t xml:space="preserve"> на пульте управления;</w:t>
      </w:r>
      <w:r>
        <w:br/>
      </w:r>
      <w:r>
        <w:rPr>
          <w:color w:val="000000"/>
          <w:sz w:val="20"/>
        </w:rPr>
        <w:t>      отгрузка готовой смеси из мешалки или накопительного бункера в автотранспортные средства;</w:t>
      </w:r>
      <w:r>
        <w:br/>
      </w:r>
      <w:r>
        <w:rPr>
          <w:color w:val="000000"/>
          <w:sz w:val="20"/>
        </w:rPr>
        <w:t>      переналадка установки на выпуск асфальта или бетона;</w:t>
      </w:r>
      <w:r>
        <w:br/>
      </w:r>
      <w:r>
        <w:rPr>
          <w:color w:val="000000"/>
          <w:sz w:val="20"/>
        </w:rPr>
        <w:t>      руководство работами по монтажу и демонтажу простого и средней сложности</w:t>
      </w:r>
      <w:r>
        <w:rPr>
          <w:color w:val="000000"/>
          <w:sz w:val="20"/>
        </w:rPr>
        <w:t xml:space="preserve"> оборудования, установок, механизмов, контрольно-измерительных приборов и коммуникаций;</w:t>
      </w:r>
      <w:r>
        <w:br/>
      </w:r>
      <w:r>
        <w:rPr>
          <w:color w:val="000000"/>
          <w:sz w:val="20"/>
        </w:rPr>
        <w:t>      определение причин неисправности и устранение несложных повреждений в силовой и осветительной сети, пускорегулирующей аппаратуре и электродвигателях;</w:t>
      </w:r>
      <w:r>
        <w:br/>
      </w:r>
      <w:r>
        <w:rPr>
          <w:color w:val="000000"/>
          <w:sz w:val="20"/>
        </w:rPr>
        <w:t>      устран</w:t>
      </w:r>
      <w:r>
        <w:rPr>
          <w:color w:val="000000"/>
          <w:sz w:val="20"/>
        </w:rPr>
        <w:t>ение неисправностей в работе оборудования и участие в его ремонте;</w:t>
      </w:r>
      <w:r>
        <w:br/>
      </w:r>
      <w:r>
        <w:rPr>
          <w:color w:val="000000"/>
          <w:sz w:val="20"/>
        </w:rPr>
        <w:t>      руководство операторами асфальтобетонного завода более низкой квалификации.</w:t>
      </w:r>
      <w:r>
        <w:br/>
      </w:r>
      <w:r>
        <w:rPr>
          <w:color w:val="000000"/>
          <w:sz w:val="20"/>
        </w:rPr>
        <w:t>      358-6. Должен знать:</w:t>
      </w:r>
      <w:r>
        <w:br/>
      </w:r>
      <w:r>
        <w:rPr>
          <w:color w:val="000000"/>
          <w:sz w:val="20"/>
        </w:rPr>
        <w:t>      устройство обслуживаемого оборудования и контрольно-измерительной аппарату</w:t>
      </w:r>
      <w:r>
        <w:rPr>
          <w:color w:val="000000"/>
          <w:sz w:val="20"/>
        </w:rPr>
        <w:t>ры;</w:t>
      </w:r>
      <w:r>
        <w:br/>
      </w:r>
      <w:r>
        <w:rPr>
          <w:color w:val="000000"/>
          <w:sz w:val="20"/>
        </w:rPr>
        <w:t>      монтажные и принципиальные схемы, правила эксплуатации обслуживаемой аппаратуры, автоматики и телемеханики;</w:t>
      </w:r>
      <w:r>
        <w:br/>
      </w:r>
      <w:r>
        <w:rPr>
          <w:color w:val="000000"/>
          <w:sz w:val="20"/>
        </w:rPr>
        <w:t>      основы электротехники, автоматики и телемеханики;</w:t>
      </w:r>
      <w:r>
        <w:br/>
      </w:r>
      <w:r>
        <w:rPr>
          <w:color w:val="000000"/>
          <w:sz w:val="20"/>
        </w:rPr>
        <w:t>      правила наладки, переналадки и регулирования оборудования;</w:t>
      </w:r>
      <w:r>
        <w:br/>
      </w:r>
      <w:r>
        <w:rPr>
          <w:color w:val="000000"/>
          <w:sz w:val="20"/>
        </w:rPr>
        <w:t>      технологиче</w:t>
      </w:r>
      <w:r>
        <w:rPr>
          <w:color w:val="000000"/>
          <w:sz w:val="20"/>
        </w:rPr>
        <w:t>ский процесс производства различных асфальтобетонных смесей;</w:t>
      </w:r>
      <w:r>
        <w:br/>
      </w:r>
      <w:r>
        <w:rPr>
          <w:color w:val="000000"/>
          <w:sz w:val="20"/>
        </w:rPr>
        <w:t>      требования, предъявляемые к сырью и готовой продукции.</w:t>
      </w:r>
      <w:r>
        <w:br/>
      </w:r>
      <w:r>
        <w:rPr>
          <w:color w:val="000000"/>
          <w:sz w:val="20"/>
        </w:rPr>
        <w:t>      358-7. Требуется среднее техническое и профессиональное (среднее специальное, среднее профессиональное) образование.».</w:t>
      </w:r>
    </w:p>
    <w:p w:rsidR="00FA682F" w:rsidRDefault="00E21B59">
      <w:pPr>
        <w:spacing w:after="0"/>
      </w:pPr>
      <w:r>
        <w:br/>
      </w:r>
      <w:r>
        <w:br/>
      </w:r>
    </w:p>
    <w:p w:rsidR="00FA682F" w:rsidRDefault="00E21B59">
      <w:pPr>
        <w:pStyle w:val="disclaimer"/>
      </w:pPr>
      <w:r>
        <w:rPr>
          <w:color w:val="000000"/>
        </w:rPr>
        <w:t>© 2012</w:t>
      </w:r>
      <w:r>
        <w:rPr>
          <w:color w:val="000000"/>
        </w:rPr>
        <w:t>. РГП на ПХВ Республиканский центр правовой информации Министерства юстиции Республики Казахстан</w:t>
      </w:r>
    </w:p>
    <w:sectPr w:rsidR="00FA682F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82F"/>
    <w:rsid w:val="00E21B59"/>
    <w:rsid w:val="00FA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E21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21B59"/>
    <w:rPr>
      <w:rFonts w:ascii="Tahoma" w:eastAsia="Consola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E21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21B59"/>
    <w:rPr>
      <w:rFonts w:ascii="Tahoma" w:eastAsia="Consola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3984</Words>
  <Characters>22709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Аскар</dc:creator>
  <cp:lastModifiedBy>Аскар</cp:lastModifiedBy>
  <cp:revision>2</cp:revision>
  <dcterms:created xsi:type="dcterms:W3CDTF">2016-03-31T02:45:00Z</dcterms:created>
  <dcterms:modified xsi:type="dcterms:W3CDTF">2016-03-31T02:45:00Z</dcterms:modified>
</cp:coreProperties>
</file>