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5A" w:rsidRDefault="0060785A" w:rsidP="00706F75">
      <w:pPr>
        <w:pBdr>
          <w:top w:val="single" w:sz="6" w:space="1" w:color="auto"/>
        </w:pBd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D17" w:rsidRDefault="005B7D17" w:rsidP="00706F75">
      <w:pPr>
        <w:pBdr>
          <w:top w:val="single" w:sz="6" w:space="1" w:color="auto"/>
        </w:pBd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5F1EF9" w:rsidRPr="005F1EF9" w:rsidRDefault="005B7D17" w:rsidP="005F1EF9">
      <w:pPr>
        <w:pStyle w:val="ab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 w:rsidR="005F1EF9" w:rsidRPr="005F1EF9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="005F1EF9" w:rsidRPr="005F1EF9">
        <w:rPr>
          <w:rFonts w:ascii="Times New Roman" w:hAnsi="Times New Roman" w:cs="Times New Roman"/>
          <w:b/>
          <w:sz w:val="24"/>
          <w:szCs w:val="24"/>
        </w:rPr>
        <w:t>Сарканская</w:t>
      </w:r>
      <w:proofErr w:type="spellEnd"/>
      <w:r w:rsidR="005F1EF9" w:rsidRPr="005F1EF9">
        <w:rPr>
          <w:rFonts w:ascii="Times New Roman" w:hAnsi="Times New Roman" w:cs="Times New Roman"/>
          <w:b/>
          <w:sz w:val="24"/>
          <w:szCs w:val="24"/>
        </w:rPr>
        <w:t xml:space="preserve">   центральная  районная  больница»  ГУ  «Управление здравоохранения  области  </w:t>
      </w:r>
      <w:proofErr w:type="spellStart"/>
      <w:r w:rsidR="005F1EF9" w:rsidRPr="005F1EF9">
        <w:rPr>
          <w:rFonts w:ascii="Times New Roman" w:hAnsi="Times New Roman" w:cs="Times New Roman"/>
          <w:b/>
          <w:sz w:val="24"/>
          <w:szCs w:val="24"/>
        </w:rPr>
        <w:t>Жетісу</w:t>
      </w:r>
      <w:proofErr w:type="spellEnd"/>
      <w:r w:rsidR="005F1EF9" w:rsidRPr="005F1EF9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5F1EF9" w:rsidRPr="005F1EF9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5F1EF9" w:rsidRPr="005F1EF9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proofErr w:type="spellStart"/>
      <w:r w:rsidR="005F1EF9" w:rsidRPr="005F1EF9">
        <w:rPr>
          <w:rFonts w:ascii="Times New Roman" w:hAnsi="Times New Roman" w:cs="Times New Roman"/>
          <w:b/>
          <w:sz w:val="24"/>
          <w:szCs w:val="24"/>
        </w:rPr>
        <w:t>Жетісу</w:t>
      </w:r>
      <w:proofErr w:type="spellEnd"/>
      <w:r w:rsidR="005F1EF9" w:rsidRPr="005F1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D17" w:rsidRPr="005F1EF9" w:rsidRDefault="005B7D17" w:rsidP="00706F75">
      <w:pPr>
        <w:pBdr>
          <w:top w:val="single" w:sz="6" w:space="1" w:color="auto"/>
        </w:pBd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DD1" w:rsidRPr="0060785A" w:rsidRDefault="00083DD1" w:rsidP="00083DD1">
      <w:pPr>
        <w:pBdr>
          <w:top w:val="single" w:sz="6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3DD1" w:rsidRPr="0060785A" w:rsidRDefault="00083DD1" w:rsidP="00083DD1">
      <w:pPr>
        <w:pBdr>
          <w:top w:val="single" w:sz="6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6078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</w:t>
      </w:r>
      <w:r w:rsidR="005F1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К.Шулгаубаев </w:t>
      </w:r>
    </w:p>
    <w:p w:rsidR="00083DD1" w:rsidRDefault="00083DD1" w:rsidP="00083DD1">
      <w:pPr>
        <w:pBdr>
          <w:top w:val="single" w:sz="6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 _________________ 20</w:t>
      </w:r>
      <w:r w:rsidR="00607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B7D17" w:rsidRPr="005B7D17" w:rsidRDefault="005B7D17" w:rsidP="005B7D17">
      <w:pPr>
        <w:pBdr>
          <w:top w:val="single" w:sz="6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C0" w:rsidRPr="007A6746" w:rsidRDefault="00A70BC0" w:rsidP="007A674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7A6746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Конец формы</w:t>
      </w:r>
    </w:p>
    <w:p w:rsidR="00A70BC0" w:rsidRPr="007A6746" w:rsidRDefault="00A70BC0" w:rsidP="007A6746">
      <w:pPr>
        <w:shd w:val="clear" w:color="auto" w:fill="FFFFFF"/>
        <w:spacing w:before="161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kk-KZ" w:eastAsia="ru-RU"/>
        </w:rPr>
      </w:pPr>
      <w:r w:rsidRPr="007A67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Кодекс деловой этики </w:t>
      </w:r>
      <w:r w:rsidR="005B7D17" w:rsidRPr="007A67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РАБОТНИКОВ </w:t>
      </w:r>
      <w:r w:rsidR="00234997" w:rsidRPr="007A67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r w:rsidR="007A6746" w:rsidRPr="007A6746">
        <w:rPr>
          <w:rFonts w:ascii="Times New Roman" w:hAnsi="Times New Roman" w:cs="Times New Roman"/>
          <w:b/>
          <w:sz w:val="24"/>
          <w:szCs w:val="24"/>
        </w:rPr>
        <w:t>ГКП НА ПХВ «САРКАНСКАЯ   ЦЕНТРАЛЬНАЯ  РАЙОННАЯ  БОЛЬНИЦА»  ГУ  «УПРАВЛЕНИЕ ЗДРАВООХРАНЕНИЯ  ОБЛАСТИ  ЖЕТІСУ»  АКИМАТА ОБЛАСТИ ЖЕТІСУ</w:t>
      </w:r>
    </w:p>
    <w:p w:rsidR="00A70BC0" w:rsidRPr="00A70BC0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70B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Назначение Кодекса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Кодекс деловой этики (далее – Кодекс) разработан в соответствии с положениями законодательства Республики Казахстан, и устанавливает основополагающие ценности и принципы деловой этики.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Кодекс деловой этики является управленческим инструментом для </w:t>
      </w:r>
      <w:r w:rsidRPr="00A5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  </w:t>
      </w:r>
      <w:r w:rsidR="00A52BC4" w:rsidRPr="00A52BC4">
        <w:rPr>
          <w:rFonts w:ascii="Times New Roman" w:hAnsi="Times New Roman" w:cs="Times New Roman"/>
          <w:sz w:val="28"/>
          <w:szCs w:val="28"/>
        </w:rPr>
        <w:t>ГКП на ПХВ «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Сарканская</w:t>
      </w:r>
      <w:proofErr w:type="spellEnd"/>
      <w:r w:rsidR="00A52BC4" w:rsidRPr="00A52BC4">
        <w:rPr>
          <w:rFonts w:ascii="Times New Roman" w:hAnsi="Times New Roman" w:cs="Times New Roman"/>
          <w:sz w:val="28"/>
          <w:szCs w:val="28"/>
        </w:rPr>
        <w:t xml:space="preserve">   центральная  районная  больница»  ГУ  «Управление здравоохранения  области  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A52BC4" w:rsidRPr="00A52BC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52BC4" w:rsidRPr="00A52BC4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60785A" w:rsidRPr="00A52B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52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0785A" w:rsidRPr="00A52B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3DD1" w:rsidRPr="00A52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Pr="00A52BC4">
        <w:rPr>
          <w:rFonts w:ascii="Times New Roman" w:eastAsia="Times New Roman" w:hAnsi="Times New Roman" w:cs="Times New Roman"/>
          <w:sz w:val="28"/>
          <w:szCs w:val="28"/>
          <w:lang w:eastAsia="ru-RU"/>
        </w:rPr>
        <w:t>)  и эффективного взаимодействия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лицами на основе следования этическим нормам и нормам законодательства Республики Казахстан.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Важная составляющая часть Кодекса по</w:t>
      </w:r>
      <w:r w:rsid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завоеванию надежной репутации</w:t>
      </w:r>
      <w:r w:rsidR="006078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6078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атмосферы доверия и осуществление единой стратегии. В этих целях </w:t>
      </w:r>
      <w:r w:rsidR="0092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Больницы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политику закрепления и привлечения высокопрофессиональных и ответственных работников, желающих работать в </w:t>
      </w:r>
      <w:r w:rsidR="00083DD1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Больнице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добиться в нем успеха; работников, которым близки и понятны основные принципы корпоративных правил и духа </w:t>
      </w:r>
      <w:r w:rsidR="0060785A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6078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которые способны создавать атмосферу сопричастности корпоративным ценностям, традициям, стилю сложившихся взаимоотношений. Поддержанию имиджа и высокой деловой репутации </w:t>
      </w:r>
      <w:r w:rsidR="00083DD1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способствует обязательный деловой стиль общения и внешний облик работников.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настоящего Кодекса является обеспечение высокого уровня корпоративного управления, профессиональной и деловой этики, необходимых для реализации стратегических целей и задач,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определенных:  Конституцией РК, </w:t>
      </w:r>
      <w:r w:rsidR="00083DD1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83DD1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«О здоровье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народа и системе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</w:t>
      </w:r>
      <w:r w:rsidR="00083DD1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и другими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актами, касающегося здоровья  народа РК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В Кодексе используются следующие понятия и термины: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Деловая этика – это совокупность этических принципов и норм делового общения, которыми руководствуются в своей деятельности все участники корпоративных отношений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2.2.Заинтересованное лицо</w:t>
      </w:r>
      <w:r w:rsidR="006078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лицо, реализация прав которого, предусмотренных законодательством</w:t>
      </w:r>
      <w:r w:rsid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Уставом, связана с деятельностью </w:t>
      </w:r>
      <w:r w:rsidR="00804F0B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Конфликт интересов</w:t>
      </w:r>
      <w:r w:rsidR="00804F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ситуация, в которой личная заинтересованность участника корпоративных отношений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Больницы,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или может повлиять на беспристрастное исполнение должностных обязанностей;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Корпоративная культура – специфические для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Больницы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ценности, принципы, нормы поведения и отношения;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Работник – лицо, состоящее в трудовых отношениях с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Больницей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непосредственно выполняющее работу по трудовому договору;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 Участник корпоративных отношений – должностные лица, работники  </w:t>
      </w:r>
      <w:r w:rsidR="00447432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заинтересованные лица.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3. Ценности и принципы деловой этики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Основополагающими ценностями, на основе которых формируется деятельность </w:t>
      </w:r>
      <w:r w:rsidR="00804F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D202D9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порядочность, надежность и профессионализм его работников, эффективность их труда, взаимовыручка, уважение друг к другу, к заинтересованным лицам и обществу в целом.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положительных результатов работы возможно при соблюдении каждым работников поведения соответствующего высоким стандартам и общечеловеческим ценностям.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04F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Больница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следующими принципами деловой этики: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честность; взаимоуважение; доверие; справедливость; добросовестность; прозрачность; ответственность.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осуществлении своей деятельности</w:t>
      </w:r>
      <w:r w:rsidR="0080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F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D202D9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ольница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BC0" w:rsidRPr="0060785A" w:rsidRDefault="00804F0B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облюдает</w:t>
      </w:r>
      <w:proofErr w:type="spellEnd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законодательства Республики Казахстан, </w:t>
      </w:r>
      <w:r w:rsidR="00D202D9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актов </w:t>
      </w:r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органов, иных документов, относящихся к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D202D9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C0" w:rsidRPr="0060785A" w:rsidRDefault="00804F0B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3.3.2. 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и уважение прав человека;</w:t>
      </w:r>
    </w:p>
    <w:p w:rsidR="00A70BC0" w:rsidRPr="0060785A" w:rsidRDefault="00804F0B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ействует</w:t>
      </w:r>
      <w:proofErr w:type="spellEnd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и добросовестно, не приемлет взяток и аналогичной порочной деловой практики, а также практики дарения и получения подарков;</w:t>
      </w:r>
    </w:p>
    <w:p w:rsidR="00A70BC0" w:rsidRPr="0060785A" w:rsidRDefault="00804F0B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="00852F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тносится</w:t>
      </w:r>
      <w:proofErr w:type="spellEnd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должностным лицам и работникам справедливо, с уважением и соблюдением этических норм;</w:t>
      </w:r>
    </w:p>
    <w:p w:rsidR="00A70BC0" w:rsidRPr="0060785A" w:rsidRDefault="00852F76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тремится</w:t>
      </w:r>
      <w:proofErr w:type="spellEnd"/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все его отношения с заинтересованными лицами были </w:t>
      </w:r>
      <w:r w:rsidR="00D202D9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открытыми, объективными, справедливыми и уважительными</w:t>
      </w:r>
      <w:r w:rsidR="00A70BC0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Должностные лица и работники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Должностные лица и работники принимают на себя обязанности выполнять профессиональные функции добросовестно и разумно с должной заботой и осмотрительностью в интересах </w:t>
      </w:r>
      <w:r w:rsidR="00852F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избегая конфликтов.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принятые на себя обязательства в равной степени лежит на всех должностных лицах и работниках вне зависимости от их статуса и должности.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Должностные лица </w:t>
      </w:r>
      <w:r w:rsidR="00852F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стратегических целей </w:t>
      </w:r>
      <w:r w:rsidR="00852F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деловые решения с учетом основополагающих ценностей и принципов деловой этики, и несут полную ответственность за реализацию задач, поставленных перед ними.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Должностные лица и работники </w:t>
      </w:r>
      <w:r w:rsidR="00852F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больницы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прилагать все усилия для высокопрофессиональной работы, бережно относиться к имуществу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рационально и эффективно использовать его.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Должностные лица и работники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своим отношением к работе и поведением способствовать созданию устойчивой и позитивной обстановки в коллективе.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Каждый работник и должностные лица должны руководствоваться интересами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личными отношениями или персональной выгодой при исполнении должностных обязанностей. Ресурсы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использовать для поддержки или извлечения личной выгоды самого должностного лица или работника, а также их друзей или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родственников. Вступать в деловые отношения с друзьями или родственниками запрещено.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Должностным лицам и работникам следует избегать любых фактических или воспринимаемых таковыми конфликтов интересов, и не допускать ситуаций, в которых могут возникнуть фактические или воспринимаемые таковыми конфликты интересов, ни в отношении себя (или связанных с собой лиц), ни в отношении других.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приеме на работу в </w:t>
      </w:r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Больницу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никакой </w:t>
      </w:r>
      <w:proofErr w:type="gram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дискриминации</w:t>
      </w:r>
      <w:proofErr w:type="gram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 бы то ни было признакам. Подбор и продвижение кадров осуществляется исключительно на основе профессиональных способностей, знаний и навыков.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равные условия для повышения квалификации работников всех уровней, по достоинству оценивая работников, стремящихся к самообразованию и профессиональному развитию в соответствии с</w:t>
      </w:r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документами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996DD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В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ольнице</w:t>
      </w:r>
      <w:proofErr w:type="spellEnd"/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Работники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своей деятельности должны руководствоваться общепринятыми нормами этики, морали и поведения.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Решения, принимаемые должностными лицами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основываться на принципах прозрачности</w:t>
      </w:r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объективности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адекватности. Должностные лица предоставляют друг другу достоверную информацию своевременно, без нарушения норм конфиденциальности и с учетом</w:t>
      </w:r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требований законодательства и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документов </w:t>
      </w:r>
      <w:r w:rsidR="0035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Должностные лица обязаны немедленно сообщать </w:t>
      </w:r>
      <w:r w:rsidR="002B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любой коммерческой или иной заинтересованности (прямой или косвенной) в сделках, договорах, проектах, связанных с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D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ольницой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связи с иными вопросами в порядке, предусмотренном ее внутренними документами.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Должностные лица обязаны в установленном порядке своевременно уведомлять руководство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работы и/или занятия должности</w:t>
      </w:r>
      <w:proofErr w:type="gram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других организациях, об изменении постоянного (основного) места работы (службы, предпринимательской деятельности и т.п.).</w:t>
      </w:r>
    </w:p>
    <w:p w:rsidR="002B5670" w:rsidRPr="00ED701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4.15. Должностные лица должны своевременно информировать руководство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участвовать в обсуждении и голосовании по вопросам, в решении которых имеется заинтересованность.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Должностные лица и работники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BF4AC7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принимать: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исполнение своих функциональных обязанностей вознаграждение в виде денег, услуг и в иных формах от организаций и физических лиц, в которых они не выполняют соответствующие функции;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подарки или услуги в связи с исполнением своих функций, либо от лиц, зависимых от них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Работники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обязуются не разглашать коммерческую, служебную и иную охраняемую законодательством тайну, а также соблюдать правила и процедуры, связанные с режимом безопасности.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Должностные лица и работники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должны: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символам государства – Герб, Флаг, Гимн;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корпоративной символике;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общепринятые морально-этические нормы, уважительно относиться к </w:t>
      </w:r>
      <w:proofErr w:type="gram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языкам, традициям и обычаям всех народов;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корпоративный стиль одежды и следить за внешним видом (ношение определенной формы или свободный выбор деловой формы одежды);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трудовую и исполнительскую дисциплину;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вежливыми, корректными, доброжелательными и приветливыми;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нетерпимы к безразличию и грубости;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всегда благодарить за содействие, даже если оно оказано не в полной мере;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внимательными к чужому мнению;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единство слова и дела, выполнять обещания;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скрывать/признавать свои ошибки.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Любая ситуация, ведущая к нарушению прав должностных лиц и работников, должна рассматриваться в соответствии с нормами законодательства Республики Казахстан и внутренними документами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4.20. По вопросам касательно положений Кодекса и/или возникшим в ходе работы этическим вопросам, а также по фактам коррупционных и других противоправных действий должностные лица и работники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proofErr w:type="gram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к </w:t>
      </w:r>
      <w:r w:rsidR="002B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их права не должны ущемляться в случае такого обращения.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Взаимоотношения с государственными органами и учреждениями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взаимоотношения с государственными органами и учреждениями в соответствии с требованиями законодательства Республики Казахстан, Уставом и внутренними документами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независимости сторон. </w:t>
      </w:r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Больница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 попыток оказывать влияние на </w:t>
      </w:r>
      <w:r w:rsidR="00C54ECF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объективные, справедливые 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государственных органов.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6. Взаимоотношения с деловыми партнерами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деловыми партнерами на принципах взаимной выгоды, прозрачности и полной ответственности за принятые на себя обязательства в соответствии с условиями договоров.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условия контрактов/договоров с деловыми партнерами и выполняет свои обязательства по отношению к ним.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поставщиков товаров, работ и услуг, в соответствии с законодательством Республики Казахстан, предлагающих наименьшие цены, наилучшие качество, условия поставок товаров, работ и услуг, и пользующихся хорошей репутацией.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в своей деятельности предоставления деловым партнерам необоснованных льгот и привилегий.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0034EC" w:rsidRPr="002B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Больница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общественность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сознает свою социальную ответственность перед обществом.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тремится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положительное влияние на решение социально значимых вопросов.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неотъемлемый элемент общественной среды, в которой он работает и с которой он стремится наладить прочные отношения, основанные на принципах уважения, доверия, честности и справедливости.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тремится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работников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повышать профессиональную квалификацию работников, в соответствии с утвержденными планами.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тремится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установлению конструктивных отношений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34EC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с</w:t>
      </w:r>
      <w:proofErr w:type="spellStart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</w:t>
      </w:r>
      <w:r w:rsidR="00531D4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юридическими и физическими лицами с сомнительной репутацией.</w:t>
      </w:r>
    </w:p>
    <w:p w:rsidR="00A70BC0" w:rsidRPr="002B5670" w:rsidRDefault="00A70BC0" w:rsidP="009B322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Ответственность 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531D4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531D4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работник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531D4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соблюдение этических норм в рамках своего поведения.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Соблюдение норм настоящего Кодекса является обязательным для всех должностных лиц и работников </w:t>
      </w:r>
      <w:r w:rsidR="002B5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531D4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ольницы</w:t>
      </w:r>
      <w:proofErr w:type="spellEnd"/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C0" w:rsidRPr="0060785A" w:rsidRDefault="00A70BC0" w:rsidP="00234997">
      <w:pPr>
        <w:shd w:val="clear" w:color="auto" w:fill="FFFFFF"/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8.3.Нарушение норм настоящего Кодекса влечет ответственность в установленном </w:t>
      </w:r>
      <w:r w:rsidR="00531D46"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законодательном </w:t>
      </w:r>
      <w:r w:rsidRPr="006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"/>
        <w:gridCol w:w="6"/>
      </w:tblGrid>
      <w:tr w:rsidR="00A70BC0" w:rsidRPr="0060785A" w:rsidTr="009B3225">
        <w:trPr>
          <w:trHeight w:val="300"/>
        </w:trPr>
        <w:tc>
          <w:tcPr>
            <w:tcW w:w="1065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се права защищены. </w:t>
            </w:r>
          </w:p>
        </w:tc>
        <w:tc>
          <w:tcPr>
            <w:tcW w:w="6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C0" w:rsidRPr="0060785A" w:rsidTr="009B3225">
        <w:trPr>
          <w:trHeight w:val="300"/>
        </w:trPr>
        <w:tc>
          <w:tcPr>
            <w:tcW w:w="1065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70BC0" w:rsidRPr="0060785A" w:rsidRDefault="00A70BC0" w:rsidP="009B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C0" w:rsidRPr="0060785A" w:rsidTr="009B3225">
        <w:trPr>
          <w:trHeight w:val="300"/>
        </w:trPr>
        <w:tc>
          <w:tcPr>
            <w:tcW w:w="1065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A70BC0" w:rsidRPr="0060785A" w:rsidRDefault="00A70BC0" w:rsidP="009B3225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76C" w:rsidRPr="0060785A" w:rsidRDefault="009B3225" w:rsidP="009B3225">
      <w:pPr>
        <w:rPr>
          <w:rFonts w:ascii="Times New Roman" w:hAnsi="Times New Roman" w:cs="Times New Roman"/>
          <w:sz w:val="28"/>
          <w:szCs w:val="28"/>
        </w:rPr>
      </w:pPr>
      <w:r w:rsidRPr="0060785A">
        <w:rPr>
          <w:rFonts w:ascii="Times New Roman" w:hAnsi="Times New Roman" w:cs="Times New Roman"/>
          <w:sz w:val="28"/>
          <w:szCs w:val="28"/>
        </w:rPr>
        <w:br/>
      </w:r>
    </w:p>
    <w:sectPr w:rsidR="0084176C" w:rsidRPr="0060785A" w:rsidSect="00913A4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2D" w:rsidRDefault="0000312D" w:rsidP="00706F75">
      <w:pPr>
        <w:spacing w:after="0" w:line="240" w:lineRule="auto"/>
      </w:pPr>
      <w:r>
        <w:separator/>
      </w:r>
    </w:p>
  </w:endnote>
  <w:endnote w:type="continuationSeparator" w:id="0">
    <w:p w:rsidR="0000312D" w:rsidRDefault="0000312D" w:rsidP="007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2D" w:rsidRDefault="0000312D" w:rsidP="00706F75">
      <w:pPr>
        <w:spacing w:after="0" w:line="240" w:lineRule="auto"/>
      </w:pPr>
      <w:r>
        <w:separator/>
      </w:r>
    </w:p>
  </w:footnote>
  <w:footnote w:type="continuationSeparator" w:id="0">
    <w:p w:rsidR="0000312D" w:rsidRDefault="0000312D" w:rsidP="0070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5" w:rsidRDefault="00706F75">
    <w:pPr>
      <w:pStyle w:val="a7"/>
    </w:pPr>
  </w:p>
  <w:p w:rsidR="00706F75" w:rsidRDefault="00706F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CD7"/>
    <w:multiLevelType w:val="multilevel"/>
    <w:tmpl w:val="AFE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C1928"/>
    <w:multiLevelType w:val="multilevel"/>
    <w:tmpl w:val="986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92769"/>
    <w:multiLevelType w:val="multilevel"/>
    <w:tmpl w:val="6238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13F92"/>
    <w:multiLevelType w:val="hybridMultilevel"/>
    <w:tmpl w:val="33A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605"/>
    <w:rsid w:val="0000312D"/>
    <w:rsid w:val="000034EC"/>
    <w:rsid w:val="00083DD1"/>
    <w:rsid w:val="000D55AC"/>
    <w:rsid w:val="00111A14"/>
    <w:rsid w:val="001A5E03"/>
    <w:rsid w:val="001B5941"/>
    <w:rsid w:val="00234997"/>
    <w:rsid w:val="002B5670"/>
    <w:rsid w:val="00353021"/>
    <w:rsid w:val="00357178"/>
    <w:rsid w:val="003A017E"/>
    <w:rsid w:val="00447432"/>
    <w:rsid w:val="0047235F"/>
    <w:rsid w:val="00484438"/>
    <w:rsid w:val="00531D46"/>
    <w:rsid w:val="00545CC7"/>
    <w:rsid w:val="005B7D17"/>
    <w:rsid w:val="005F1EF9"/>
    <w:rsid w:val="0060785A"/>
    <w:rsid w:val="006115D1"/>
    <w:rsid w:val="006B0034"/>
    <w:rsid w:val="006B4B42"/>
    <w:rsid w:val="006D2F38"/>
    <w:rsid w:val="006D4AAB"/>
    <w:rsid w:val="00706F75"/>
    <w:rsid w:val="007A6746"/>
    <w:rsid w:val="007C1584"/>
    <w:rsid w:val="00804F0B"/>
    <w:rsid w:val="0084176C"/>
    <w:rsid w:val="00852F76"/>
    <w:rsid w:val="00913A44"/>
    <w:rsid w:val="00927626"/>
    <w:rsid w:val="009469A9"/>
    <w:rsid w:val="00987F98"/>
    <w:rsid w:val="0099670C"/>
    <w:rsid w:val="00996DD6"/>
    <w:rsid w:val="009A1C30"/>
    <w:rsid w:val="009A4BC7"/>
    <w:rsid w:val="009B3225"/>
    <w:rsid w:val="00A52BC4"/>
    <w:rsid w:val="00A70BC0"/>
    <w:rsid w:val="00BF4AC7"/>
    <w:rsid w:val="00C16274"/>
    <w:rsid w:val="00C54ECF"/>
    <w:rsid w:val="00C650D6"/>
    <w:rsid w:val="00D134B0"/>
    <w:rsid w:val="00D202D9"/>
    <w:rsid w:val="00E37605"/>
    <w:rsid w:val="00E43A94"/>
    <w:rsid w:val="00E62944"/>
    <w:rsid w:val="00ED701A"/>
    <w:rsid w:val="00F66C90"/>
    <w:rsid w:val="00FF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E"/>
  </w:style>
  <w:style w:type="paragraph" w:styleId="1">
    <w:name w:val="heading 1"/>
    <w:basedOn w:val="a"/>
    <w:link w:val="10"/>
    <w:uiPriority w:val="9"/>
    <w:qFormat/>
    <w:rsid w:val="00A70BC0"/>
    <w:pPr>
      <w:spacing w:before="161" w:after="161" w:line="240" w:lineRule="auto"/>
      <w:outlineLvl w:val="0"/>
    </w:pPr>
    <w:rPr>
      <w:rFonts w:ascii="Arial" w:eastAsia="Times New Roman" w:hAnsi="Arial" w:cs="Arial"/>
      <w:b/>
      <w:bCs/>
      <w:cap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0BC0"/>
    <w:rPr>
      <w:rFonts w:ascii="Arial" w:eastAsia="Times New Roman" w:hAnsi="Arial" w:cs="Arial"/>
      <w:b/>
      <w:bCs/>
      <w:caps/>
      <w:color w:val="000000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70BC0"/>
    <w:rPr>
      <w:color w:val="12418A"/>
      <w:u w:val="single"/>
      <w:shd w:val="clear" w:color="auto" w:fill="auto"/>
    </w:rPr>
  </w:style>
  <w:style w:type="character" w:customStyle="1" w:styleId="app-logoslogan2">
    <w:name w:val="app-logo__slogan2"/>
    <w:basedOn w:val="a0"/>
    <w:rsid w:val="00A70BC0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B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B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B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0B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F75"/>
  </w:style>
  <w:style w:type="paragraph" w:styleId="a9">
    <w:name w:val="footer"/>
    <w:basedOn w:val="a"/>
    <w:link w:val="aa"/>
    <w:uiPriority w:val="99"/>
    <w:unhideWhenUsed/>
    <w:rsid w:val="007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F75"/>
  </w:style>
  <w:style w:type="paragraph" w:styleId="ab">
    <w:name w:val="No Spacing"/>
    <w:uiPriority w:val="1"/>
    <w:qFormat/>
    <w:rsid w:val="005F1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E"/>
  </w:style>
  <w:style w:type="paragraph" w:styleId="1">
    <w:name w:val="heading 1"/>
    <w:basedOn w:val="a"/>
    <w:link w:val="10"/>
    <w:uiPriority w:val="9"/>
    <w:qFormat/>
    <w:rsid w:val="00A70BC0"/>
    <w:pPr>
      <w:spacing w:before="161" w:after="161" w:line="240" w:lineRule="auto"/>
      <w:outlineLvl w:val="0"/>
    </w:pPr>
    <w:rPr>
      <w:rFonts w:ascii="Arial" w:eastAsia="Times New Roman" w:hAnsi="Arial" w:cs="Arial"/>
      <w:b/>
      <w:bCs/>
      <w:cap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0BC0"/>
    <w:rPr>
      <w:rFonts w:ascii="Arial" w:eastAsia="Times New Roman" w:hAnsi="Arial" w:cs="Arial"/>
      <w:b/>
      <w:bCs/>
      <w:caps/>
      <w:color w:val="000000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70BC0"/>
    <w:rPr>
      <w:color w:val="12418A"/>
      <w:u w:val="single"/>
      <w:shd w:val="clear" w:color="auto" w:fill="auto"/>
    </w:rPr>
  </w:style>
  <w:style w:type="character" w:customStyle="1" w:styleId="app-logoslogan2">
    <w:name w:val="app-logo__slogan2"/>
    <w:basedOn w:val="a0"/>
    <w:rsid w:val="00A70BC0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B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B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B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0B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F75"/>
  </w:style>
  <w:style w:type="paragraph" w:styleId="a9">
    <w:name w:val="footer"/>
    <w:basedOn w:val="a"/>
    <w:link w:val="aa"/>
    <w:uiPriority w:val="99"/>
    <w:unhideWhenUsed/>
    <w:rsid w:val="007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447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8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FCFCF"/>
                                            <w:left w:val="single" w:sz="6" w:space="8" w:color="CFCFCF"/>
                                            <w:bottom w:val="single" w:sz="6" w:space="0" w:color="CFCFCF"/>
                                            <w:right w:val="single" w:sz="6" w:space="31" w:color="CFCFCF"/>
                                          </w:divBdr>
                                          <w:divsChild>
                                            <w:div w:id="12153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3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976343">
                              <w:marLeft w:val="4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9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5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2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636">
                          <w:marLeft w:val="4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3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1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4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8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1486-9D94-479A-A417-196EFE78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2023-01-30T06:05:00Z</cp:lastPrinted>
  <dcterms:created xsi:type="dcterms:W3CDTF">2023-05-18T03:45:00Z</dcterms:created>
  <dcterms:modified xsi:type="dcterms:W3CDTF">2023-05-19T15:23:00Z</dcterms:modified>
</cp:coreProperties>
</file>